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ECEFA" w14:textId="03BD22C0" w:rsidR="003431B1" w:rsidRPr="00693D49" w:rsidRDefault="009E6E21" w:rsidP="009E6E21">
      <w:pPr>
        <w:pStyle w:val="Prrafodelista"/>
        <w:ind w:left="360"/>
        <w:jc w:val="center"/>
        <w:rPr>
          <w:rFonts w:ascii="Arial" w:hAnsi="Arial" w:cs="Arial"/>
          <w:b/>
          <w:bCs/>
          <w:lang w:val="es-MX"/>
        </w:rPr>
      </w:pPr>
      <w:r w:rsidRPr="00693D49">
        <w:rPr>
          <w:rFonts w:ascii="Arial" w:hAnsi="Arial" w:cs="Arial"/>
          <w:b/>
          <w:bCs/>
          <w:lang w:val="es-MX"/>
        </w:rPr>
        <w:t xml:space="preserve">ANEXO </w:t>
      </w:r>
      <w:r w:rsidR="00723EF5" w:rsidRPr="00693D49">
        <w:rPr>
          <w:rFonts w:ascii="Arial" w:hAnsi="Arial" w:cs="Arial"/>
          <w:b/>
          <w:bCs/>
          <w:lang w:val="es-MX"/>
        </w:rPr>
        <w:t>0</w:t>
      </w:r>
      <w:r w:rsidRPr="00693D49">
        <w:rPr>
          <w:rFonts w:ascii="Arial" w:hAnsi="Arial" w:cs="Arial"/>
          <w:b/>
          <w:bCs/>
          <w:lang w:val="es-MX"/>
        </w:rPr>
        <w:t xml:space="preserve">1. </w:t>
      </w:r>
      <w:r w:rsidR="004548CA" w:rsidRPr="00693D49">
        <w:rPr>
          <w:rFonts w:ascii="Arial" w:hAnsi="Arial" w:cs="Arial"/>
          <w:b/>
          <w:bCs/>
          <w:lang w:val="es-MX"/>
        </w:rPr>
        <w:t>PROCESO</w:t>
      </w:r>
      <w:r w:rsidR="0003661B" w:rsidRPr="00693D49">
        <w:rPr>
          <w:rFonts w:ascii="Arial" w:hAnsi="Arial" w:cs="Arial"/>
          <w:b/>
          <w:bCs/>
          <w:lang w:val="es-MX"/>
        </w:rPr>
        <w:t xml:space="preserve"> </w:t>
      </w:r>
      <w:r w:rsidR="00D14E95" w:rsidRPr="00693D49">
        <w:rPr>
          <w:rFonts w:ascii="Arial" w:hAnsi="Arial" w:cs="Arial"/>
          <w:b/>
          <w:bCs/>
          <w:lang w:val="es-MX"/>
        </w:rPr>
        <w:t>INDUCCI</w:t>
      </w:r>
      <w:r w:rsidR="004E1357" w:rsidRPr="00693D49">
        <w:rPr>
          <w:rFonts w:ascii="Arial" w:hAnsi="Arial" w:cs="Arial"/>
          <w:b/>
          <w:bCs/>
          <w:lang w:val="es-MX"/>
        </w:rPr>
        <w:t>Ó</w:t>
      </w:r>
      <w:r w:rsidR="00D14E95" w:rsidRPr="00693D49">
        <w:rPr>
          <w:rFonts w:ascii="Arial" w:hAnsi="Arial" w:cs="Arial"/>
          <w:b/>
          <w:bCs/>
          <w:lang w:val="es-MX"/>
        </w:rPr>
        <w:t>N</w:t>
      </w:r>
      <w:r w:rsidR="00723EF5" w:rsidRPr="00693D49">
        <w:rPr>
          <w:rFonts w:ascii="Arial" w:hAnsi="Arial" w:cs="Arial"/>
          <w:b/>
          <w:bCs/>
          <w:lang w:val="es-MX"/>
        </w:rPr>
        <w:t xml:space="preserve"> Y REINDUCCI</w:t>
      </w:r>
      <w:r w:rsidR="00DD61F1" w:rsidRPr="00693D49">
        <w:rPr>
          <w:rFonts w:ascii="Arial" w:hAnsi="Arial" w:cs="Arial"/>
          <w:b/>
          <w:bCs/>
          <w:lang w:val="es-MX"/>
        </w:rPr>
        <w:t>Ó</w:t>
      </w:r>
      <w:r w:rsidR="00723EF5" w:rsidRPr="00693D49">
        <w:rPr>
          <w:rFonts w:ascii="Arial" w:hAnsi="Arial" w:cs="Arial"/>
          <w:b/>
          <w:bCs/>
          <w:lang w:val="es-MX"/>
        </w:rPr>
        <w:t>N</w:t>
      </w:r>
    </w:p>
    <w:p w14:paraId="0130271E" w14:textId="56D4DB41" w:rsidR="007E6DAF" w:rsidRPr="00693D49" w:rsidRDefault="007E6DAF" w:rsidP="009E6E21">
      <w:pPr>
        <w:pStyle w:val="Prrafodelista"/>
        <w:ind w:left="360"/>
        <w:jc w:val="center"/>
        <w:rPr>
          <w:rFonts w:ascii="Arial" w:hAnsi="Arial" w:cs="Arial"/>
          <w:b/>
          <w:bCs/>
          <w:lang w:val="es-MX"/>
        </w:rPr>
      </w:pPr>
    </w:p>
    <w:tbl>
      <w:tblPr>
        <w:tblStyle w:val="Tablaconcuadrcula"/>
        <w:tblW w:w="9737"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ook w:val="04A0" w:firstRow="1" w:lastRow="0" w:firstColumn="1" w:lastColumn="0" w:noHBand="0" w:noVBand="1"/>
      </w:tblPr>
      <w:tblGrid>
        <w:gridCol w:w="1555"/>
        <w:gridCol w:w="6662"/>
        <w:gridCol w:w="1520"/>
      </w:tblGrid>
      <w:tr w:rsidR="00693D49" w:rsidRPr="00693D49" w14:paraId="43625EDE" w14:textId="77777777" w:rsidTr="006D1ADE">
        <w:trPr>
          <w:trHeight w:val="315"/>
        </w:trPr>
        <w:tc>
          <w:tcPr>
            <w:tcW w:w="9737" w:type="dxa"/>
            <w:gridSpan w:val="3"/>
            <w:tcBorders>
              <w:bottom w:val="threeDEmboss" w:sz="6" w:space="0" w:color="auto"/>
            </w:tcBorders>
            <w:shd w:val="clear" w:color="auto" w:fill="AEAAAA" w:themeFill="background2" w:themeFillShade="BF"/>
            <w:vAlign w:val="center"/>
          </w:tcPr>
          <w:p w14:paraId="6B1FF0B6" w14:textId="0D0D928B" w:rsidR="00F078F5" w:rsidRPr="006D1ADE" w:rsidRDefault="00F078F5" w:rsidP="003D4FFB">
            <w:pPr>
              <w:jc w:val="center"/>
              <w:rPr>
                <w:rFonts w:ascii="Arial" w:hAnsi="Arial" w:cs="Arial"/>
                <w:b/>
                <w:bCs/>
                <w:color w:val="000080"/>
                <w:sz w:val="18"/>
                <w:szCs w:val="18"/>
                <w:lang w:val="es-MX"/>
              </w:rPr>
            </w:pPr>
            <w:r w:rsidRPr="006D1ADE">
              <w:rPr>
                <w:rFonts w:ascii="Arial" w:hAnsi="Arial" w:cs="Arial"/>
                <w:b/>
                <w:bCs/>
                <w:color w:val="000080"/>
                <w:sz w:val="18"/>
                <w:szCs w:val="18"/>
                <w:lang w:val="es-MX"/>
              </w:rPr>
              <w:t>CUADRO DE REVISIONES</w:t>
            </w:r>
          </w:p>
        </w:tc>
      </w:tr>
      <w:tr w:rsidR="00693D49" w:rsidRPr="00693D49" w14:paraId="508333A1" w14:textId="77777777" w:rsidTr="006D1ADE">
        <w:trPr>
          <w:trHeight w:val="294"/>
        </w:trPr>
        <w:tc>
          <w:tcPr>
            <w:tcW w:w="1555" w:type="dxa"/>
            <w:tcBorders>
              <w:bottom w:val="single" w:sz="4" w:space="0" w:color="auto"/>
            </w:tcBorders>
            <w:vAlign w:val="center"/>
          </w:tcPr>
          <w:p w14:paraId="2FDE4217" w14:textId="6CCCA250" w:rsidR="00F078F5" w:rsidRPr="006D1ADE" w:rsidRDefault="004548CA" w:rsidP="003D4FFB">
            <w:pPr>
              <w:jc w:val="center"/>
              <w:rPr>
                <w:rFonts w:ascii="Arial" w:hAnsi="Arial" w:cs="Arial"/>
                <w:b/>
                <w:bCs/>
                <w:color w:val="000080"/>
                <w:sz w:val="18"/>
                <w:szCs w:val="18"/>
                <w:lang w:val="es-MX"/>
              </w:rPr>
            </w:pPr>
            <w:r w:rsidRPr="006D1ADE">
              <w:rPr>
                <w:rFonts w:ascii="Arial" w:hAnsi="Arial" w:cs="Arial"/>
                <w:b/>
                <w:bCs/>
                <w:color w:val="000080"/>
                <w:sz w:val="18"/>
                <w:szCs w:val="18"/>
                <w:lang w:val="es-MX"/>
              </w:rPr>
              <w:t>REVISIÓN</w:t>
            </w:r>
          </w:p>
        </w:tc>
        <w:tc>
          <w:tcPr>
            <w:tcW w:w="6662" w:type="dxa"/>
            <w:tcBorders>
              <w:bottom w:val="single" w:sz="4" w:space="0" w:color="auto"/>
            </w:tcBorders>
            <w:vAlign w:val="center"/>
          </w:tcPr>
          <w:p w14:paraId="7C9A4538" w14:textId="58797D48" w:rsidR="00F078F5" w:rsidRPr="006D1ADE" w:rsidRDefault="004548CA" w:rsidP="003D4FFB">
            <w:pPr>
              <w:jc w:val="center"/>
              <w:rPr>
                <w:rFonts w:ascii="Arial" w:hAnsi="Arial" w:cs="Arial"/>
                <w:b/>
                <w:bCs/>
                <w:color w:val="000080"/>
                <w:sz w:val="18"/>
                <w:szCs w:val="18"/>
                <w:lang w:val="es-MX"/>
              </w:rPr>
            </w:pPr>
            <w:r w:rsidRPr="006D1ADE">
              <w:rPr>
                <w:rFonts w:ascii="Arial" w:hAnsi="Arial" w:cs="Arial"/>
                <w:b/>
                <w:bCs/>
                <w:color w:val="000080"/>
                <w:sz w:val="18"/>
                <w:szCs w:val="18"/>
                <w:lang w:val="es-MX"/>
              </w:rPr>
              <w:t>DESCRIPCIÓN</w:t>
            </w:r>
          </w:p>
        </w:tc>
        <w:tc>
          <w:tcPr>
            <w:tcW w:w="1520" w:type="dxa"/>
            <w:tcBorders>
              <w:bottom w:val="single" w:sz="4" w:space="0" w:color="auto"/>
            </w:tcBorders>
            <w:vAlign w:val="center"/>
          </w:tcPr>
          <w:p w14:paraId="455E5F84" w14:textId="435CE48C" w:rsidR="00F078F5" w:rsidRPr="006D1ADE" w:rsidRDefault="004548CA" w:rsidP="003D4FFB">
            <w:pPr>
              <w:jc w:val="center"/>
              <w:rPr>
                <w:rFonts w:ascii="Arial" w:hAnsi="Arial" w:cs="Arial"/>
                <w:b/>
                <w:bCs/>
                <w:color w:val="000080"/>
                <w:sz w:val="18"/>
                <w:szCs w:val="18"/>
                <w:lang w:val="es-MX"/>
              </w:rPr>
            </w:pPr>
            <w:r w:rsidRPr="006D1ADE">
              <w:rPr>
                <w:rFonts w:ascii="Arial" w:hAnsi="Arial" w:cs="Arial"/>
                <w:b/>
                <w:bCs/>
                <w:color w:val="000080"/>
                <w:sz w:val="18"/>
                <w:szCs w:val="18"/>
                <w:lang w:val="es-MX"/>
              </w:rPr>
              <w:t>FECHA</w:t>
            </w:r>
          </w:p>
        </w:tc>
      </w:tr>
      <w:tr w:rsidR="001B5794" w:rsidRPr="00693D49" w14:paraId="4C078398" w14:textId="77777777" w:rsidTr="004A47FF">
        <w:trPr>
          <w:trHeight w:val="294"/>
        </w:trPr>
        <w:tc>
          <w:tcPr>
            <w:tcW w:w="1555" w:type="dxa"/>
            <w:tcBorders>
              <w:top w:val="single" w:sz="4" w:space="0" w:color="auto"/>
              <w:bottom w:val="single" w:sz="4" w:space="0" w:color="auto"/>
            </w:tcBorders>
          </w:tcPr>
          <w:p w14:paraId="741239F4" w14:textId="3BE39A09" w:rsidR="00F078F5" w:rsidRPr="00FB24FD" w:rsidRDefault="004548CA" w:rsidP="003D4FFB">
            <w:pPr>
              <w:jc w:val="center"/>
              <w:rPr>
                <w:rFonts w:ascii="Arial" w:hAnsi="Arial" w:cs="Arial"/>
                <w:sz w:val="18"/>
                <w:szCs w:val="18"/>
                <w:lang w:val="es-MX"/>
              </w:rPr>
            </w:pPr>
            <w:r w:rsidRPr="00FB24FD">
              <w:rPr>
                <w:rFonts w:ascii="Arial" w:hAnsi="Arial" w:cs="Arial"/>
                <w:sz w:val="18"/>
                <w:szCs w:val="18"/>
                <w:lang w:val="es-MX"/>
              </w:rPr>
              <w:t>00</w:t>
            </w:r>
          </w:p>
        </w:tc>
        <w:tc>
          <w:tcPr>
            <w:tcW w:w="6662" w:type="dxa"/>
            <w:tcBorders>
              <w:top w:val="single" w:sz="4" w:space="0" w:color="auto"/>
              <w:bottom w:val="single" w:sz="4" w:space="0" w:color="auto"/>
            </w:tcBorders>
          </w:tcPr>
          <w:p w14:paraId="7A463AC0" w14:textId="40388F76" w:rsidR="00F078F5" w:rsidRPr="00FB24FD" w:rsidRDefault="004548CA" w:rsidP="001226F6">
            <w:pPr>
              <w:rPr>
                <w:rFonts w:ascii="Arial" w:hAnsi="Arial" w:cs="Arial"/>
                <w:sz w:val="18"/>
                <w:szCs w:val="18"/>
                <w:lang w:val="es-MX"/>
              </w:rPr>
            </w:pPr>
            <w:r w:rsidRPr="00FB24FD">
              <w:rPr>
                <w:rFonts w:ascii="Arial" w:hAnsi="Arial" w:cs="Arial"/>
                <w:sz w:val="18"/>
                <w:szCs w:val="18"/>
                <w:lang w:val="es-MX"/>
              </w:rPr>
              <w:t>Creación del documento Anexo 01. Proceso Inducción y Reinducción.</w:t>
            </w:r>
            <w:r w:rsidR="00013FF2">
              <w:rPr>
                <w:rFonts w:ascii="Arial" w:hAnsi="Arial" w:cs="Arial"/>
                <w:sz w:val="18"/>
                <w:szCs w:val="18"/>
                <w:lang w:val="es-MX"/>
              </w:rPr>
              <w:t xml:space="preserve"> </w:t>
            </w:r>
            <w:r w:rsidR="00013FF2">
              <w:rPr>
                <w:rFonts w:ascii="Arial" w:hAnsi="Arial" w:cs="Arial"/>
                <w:sz w:val="18"/>
                <w:szCs w:val="18"/>
                <w:lang w:val="es-ES"/>
              </w:rPr>
              <w:t>(Acta-514-23)</w:t>
            </w:r>
          </w:p>
        </w:tc>
        <w:tc>
          <w:tcPr>
            <w:tcW w:w="1520" w:type="dxa"/>
            <w:tcBorders>
              <w:top w:val="single" w:sz="4" w:space="0" w:color="auto"/>
              <w:bottom w:val="single" w:sz="4" w:space="0" w:color="auto"/>
            </w:tcBorders>
          </w:tcPr>
          <w:p w14:paraId="7348D45A" w14:textId="089B7334" w:rsidR="00F078F5" w:rsidRPr="00317C1D" w:rsidRDefault="00317C1D" w:rsidP="003D4FFB">
            <w:pPr>
              <w:jc w:val="center"/>
              <w:rPr>
                <w:rFonts w:ascii="Arial" w:hAnsi="Arial" w:cs="Arial"/>
                <w:sz w:val="18"/>
                <w:szCs w:val="18"/>
                <w:highlight w:val="yellow"/>
                <w:lang w:val="es-MX"/>
              </w:rPr>
            </w:pPr>
            <w:r w:rsidRPr="008F3171">
              <w:rPr>
                <w:rFonts w:ascii="Arial" w:hAnsi="Arial" w:cs="Arial"/>
                <w:sz w:val="18"/>
                <w:szCs w:val="18"/>
                <w:lang w:val="es-MX"/>
              </w:rPr>
              <w:t>2023/12/0</w:t>
            </w:r>
            <w:r w:rsidR="00013FF2">
              <w:rPr>
                <w:rFonts w:ascii="Arial" w:hAnsi="Arial" w:cs="Arial"/>
                <w:sz w:val="18"/>
                <w:szCs w:val="18"/>
                <w:lang w:val="es-MX"/>
              </w:rPr>
              <w:t>5</w:t>
            </w:r>
          </w:p>
        </w:tc>
      </w:tr>
      <w:tr w:rsidR="004A47FF" w:rsidRPr="00693D49" w14:paraId="1DDA8E05" w14:textId="77777777" w:rsidTr="006D1ADE">
        <w:trPr>
          <w:trHeight w:val="294"/>
        </w:trPr>
        <w:tc>
          <w:tcPr>
            <w:tcW w:w="1555" w:type="dxa"/>
            <w:tcBorders>
              <w:top w:val="single" w:sz="4" w:space="0" w:color="auto"/>
            </w:tcBorders>
          </w:tcPr>
          <w:p w14:paraId="490B133F" w14:textId="2E0036F3" w:rsidR="004A47FF" w:rsidRPr="00FB24FD" w:rsidRDefault="004A47FF" w:rsidP="003D4FFB">
            <w:pPr>
              <w:jc w:val="center"/>
              <w:rPr>
                <w:rFonts w:ascii="Arial" w:hAnsi="Arial" w:cs="Arial"/>
                <w:sz w:val="18"/>
                <w:szCs w:val="18"/>
                <w:lang w:val="es-MX"/>
              </w:rPr>
            </w:pPr>
            <w:r>
              <w:rPr>
                <w:rFonts w:ascii="Arial" w:hAnsi="Arial" w:cs="Arial"/>
                <w:sz w:val="18"/>
                <w:szCs w:val="18"/>
                <w:lang w:val="es-MX"/>
              </w:rPr>
              <w:t>00</w:t>
            </w:r>
          </w:p>
        </w:tc>
        <w:tc>
          <w:tcPr>
            <w:tcW w:w="6662" w:type="dxa"/>
            <w:tcBorders>
              <w:top w:val="single" w:sz="4" w:space="0" w:color="auto"/>
            </w:tcBorders>
          </w:tcPr>
          <w:p w14:paraId="48EE280F" w14:textId="2BB3D95B" w:rsidR="004A47FF" w:rsidRPr="00FB24FD" w:rsidRDefault="004A47FF" w:rsidP="004A47FF">
            <w:pPr>
              <w:rPr>
                <w:rFonts w:ascii="Arial" w:hAnsi="Arial" w:cs="Arial"/>
                <w:sz w:val="18"/>
                <w:szCs w:val="18"/>
                <w:lang w:val="es-MX"/>
              </w:rPr>
            </w:pPr>
            <w:r w:rsidRPr="004A47FF">
              <w:rPr>
                <w:rFonts w:ascii="Arial" w:hAnsi="Arial" w:cs="Arial"/>
                <w:sz w:val="18"/>
                <w:szCs w:val="18"/>
                <w:lang w:val="es-MX"/>
              </w:rPr>
              <w:t>RATIFICADO – Revisión periódica del documento (Acta-</w:t>
            </w:r>
            <w:r w:rsidR="00244F05">
              <w:rPr>
                <w:rFonts w:ascii="Arial" w:hAnsi="Arial" w:cs="Arial"/>
                <w:sz w:val="18"/>
                <w:szCs w:val="18"/>
                <w:lang w:val="es-MX"/>
              </w:rPr>
              <w:t>429</w:t>
            </w:r>
            <w:r w:rsidRPr="004A47FF">
              <w:rPr>
                <w:rFonts w:ascii="Arial" w:hAnsi="Arial" w:cs="Arial"/>
                <w:sz w:val="18"/>
                <w:szCs w:val="18"/>
                <w:lang w:val="es-MX"/>
              </w:rPr>
              <w:t>-24)</w:t>
            </w:r>
          </w:p>
        </w:tc>
        <w:tc>
          <w:tcPr>
            <w:tcW w:w="1520" w:type="dxa"/>
            <w:tcBorders>
              <w:top w:val="single" w:sz="4" w:space="0" w:color="auto"/>
            </w:tcBorders>
          </w:tcPr>
          <w:p w14:paraId="7383AEEC" w14:textId="03CE8770" w:rsidR="004A47FF" w:rsidRPr="008F3171" w:rsidRDefault="004A47FF" w:rsidP="003D4FFB">
            <w:pPr>
              <w:jc w:val="center"/>
              <w:rPr>
                <w:rFonts w:ascii="Arial" w:hAnsi="Arial" w:cs="Arial"/>
                <w:sz w:val="18"/>
                <w:szCs w:val="18"/>
                <w:lang w:val="es-MX"/>
              </w:rPr>
            </w:pPr>
            <w:r>
              <w:rPr>
                <w:rFonts w:ascii="Arial" w:hAnsi="Arial" w:cs="Arial"/>
                <w:sz w:val="18"/>
                <w:szCs w:val="18"/>
                <w:lang w:val="es-MX"/>
              </w:rPr>
              <w:t>2024/10/</w:t>
            </w:r>
            <w:r w:rsidR="00244F05">
              <w:rPr>
                <w:rFonts w:ascii="Arial" w:hAnsi="Arial" w:cs="Arial"/>
                <w:sz w:val="18"/>
                <w:szCs w:val="18"/>
                <w:lang w:val="es-MX"/>
              </w:rPr>
              <w:t>11</w:t>
            </w:r>
          </w:p>
        </w:tc>
      </w:tr>
    </w:tbl>
    <w:p w14:paraId="58021C91" w14:textId="00D11F58" w:rsidR="003431B1" w:rsidRDefault="003431B1" w:rsidP="001226F6">
      <w:pPr>
        <w:rPr>
          <w:rFonts w:ascii="Arial" w:hAnsi="Arial" w:cs="Arial"/>
          <w:sz w:val="18"/>
          <w:szCs w:val="18"/>
          <w:lang w:val="es-MX"/>
        </w:rPr>
      </w:pPr>
    </w:p>
    <w:p w14:paraId="59B8A57D" w14:textId="77777777" w:rsidR="00B8157C" w:rsidRDefault="00B8157C" w:rsidP="001226F6">
      <w:pPr>
        <w:rPr>
          <w:rFonts w:ascii="Arial" w:hAnsi="Arial" w:cs="Arial"/>
          <w:sz w:val="18"/>
          <w:szCs w:val="18"/>
          <w:lang w:val="es-MX"/>
        </w:rPr>
      </w:pPr>
    </w:p>
    <w:p w14:paraId="07049992" w14:textId="77777777" w:rsidR="00B8157C" w:rsidRDefault="00B8157C" w:rsidP="001226F6">
      <w:pPr>
        <w:rPr>
          <w:rFonts w:ascii="Arial" w:hAnsi="Arial" w:cs="Arial"/>
          <w:sz w:val="18"/>
          <w:szCs w:val="18"/>
          <w:lang w:val="es-MX"/>
        </w:rPr>
      </w:pPr>
    </w:p>
    <w:p w14:paraId="24F1F8E1" w14:textId="77777777" w:rsidR="00B8157C" w:rsidRDefault="00B8157C" w:rsidP="001226F6">
      <w:pPr>
        <w:rPr>
          <w:rFonts w:ascii="Arial" w:hAnsi="Arial" w:cs="Arial"/>
          <w:sz w:val="18"/>
          <w:szCs w:val="18"/>
          <w:lang w:val="es-MX"/>
        </w:rPr>
      </w:pPr>
    </w:p>
    <w:p w14:paraId="11799205" w14:textId="77777777" w:rsidR="00B8157C" w:rsidRDefault="00B8157C" w:rsidP="001226F6">
      <w:pPr>
        <w:rPr>
          <w:rFonts w:ascii="Arial" w:hAnsi="Arial" w:cs="Arial"/>
          <w:sz w:val="18"/>
          <w:szCs w:val="18"/>
          <w:lang w:val="es-MX"/>
        </w:rPr>
      </w:pPr>
    </w:p>
    <w:p w14:paraId="56D72612" w14:textId="77777777" w:rsidR="00B8157C" w:rsidRDefault="00B8157C" w:rsidP="001226F6">
      <w:pPr>
        <w:rPr>
          <w:rFonts w:ascii="Arial" w:hAnsi="Arial" w:cs="Arial"/>
          <w:sz w:val="18"/>
          <w:szCs w:val="18"/>
          <w:lang w:val="es-MX"/>
        </w:rPr>
      </w:pPr>
    </w:p>
    <w:p w14:paraId="1F75820D" w14:textId="77777777" w:rsidR="00B8157C" w:rsidRDefault="00B8157C" w:rsidP="001226F6">
      <w:pPr>
        <w:rPr>
          <w:rFonts w:ascii="Arial" w:hAnsi="Arial" w:cs="Arial"/>
          <w:sz w:val="18"/>
          <w:szCs w:val="18"/>
          <w:lang w:val="es-MX"/>
        </w:rPr>
      </w:pPr>
    </w:p>
    <w:p w14:paraId="0E141888" w14:textId="77777777" w:rsidR="00B8157C" w:rsidRDefault="00B8157C" w:rsidP="001226F6">
      <w:pPr>
        <w:rPr>
          <w:rFonts w:ascii="Arial" w:hAnsi="Arial" w:cs="Arial"/>
          <w:sz w:val="18"/>
          <w:szCs w:val="18"/>
          <w:lang w:val="es-MX"/>
        </w:rPr>
      </w:pPr>
    </w:p>
    <w:p w14:paraId="2A36D0F3" w14:textId="77777777" w:rsidR="00B8157C" w:rsidRDefault="00B8157C" w:rsidP="001226F6">
      <w:pPr>
        <w:rPr>
          <w:rFonts w:ascii="Arial" w:hAnsi="Arial" w:cs="Arial"/>
          <w:sz w:val="18"/>
          <w:szCs w:val="18"/>
          <w:lang w:val="es-MX"/>
        </w:rPr>
      </w:pPr>
    </w:p>
    <w:p w14:paraId="148C43E8" w14:textId="77777777" w:rsidR="00B8157C" w:rsidRDefault="00B8157C" w:rsidP="001226F6">
      <w:pPr>
        <w:rPr>
          <w:rFonts w:ascii="Arial" w:hAnsi="Arial" w:cs="Arial"/>
          <w:sz w:val="18"/>
          <w:szCs w:val="18"/>
          <w:lang w:val="es-MX"/>
        </w:rPr>
      </w:pPr>
    </w:p>
    <w:p w14:paraId="356A25F9" w14:textId="77777777" w:rsidR="00B8157C" w:rsidRDefault="00B8157C" w:rsidP="001226F6">
      <w:pPr>
        <w:rPr>
          <w:rFonts w:ascii="Arial" w:hAnsi="Arial" w:cs="Arial"/>
          <w:sz w:val="18"/>
          <w:szCs w:val="18"/>
          <w:lang w:val="es-MX"/>
        </w:rPr>
      </w:pPr>
    </w:p>
    <w:p w14:paraId="5888B505" w14:textId="77777777" w:rsidR="00B8157C" w:rsidRDefault="00B8157C" w:rsidP="001226F6">
      <w:pPr>
        <w:rPr>
          <w:rFonts w:ascii="Arial" w:hAnsi="Arial" w:cs="Arial"/>
          <w:sz w:val="18"/>
          <w:szCs w:val="18"/>
          <w:lang w:val="es-MX"/>
        </w:rPr>
      </w:pPr>
    </w:p>
    <w:p w14:paraId="718F9C02" w14:textId="77777777" w:rsidR="00B8157C" w:rsidRDefault="00B8157C" w:rsidP="001226F6">
      <w:pPr>
        <w:rPr>
          <w:rFonts w:ascii="Arial" w:hAnsi="Arial" w:cs="Arial"/>
          <w:sz w:val="18"/>
          <w:szCs w:val="18"/>
          <w:lang w:val="es-MX"/>
        </w:rPr>
      </w:pPr>
    </w:p>
    <w:p w14:paraId="7B156165" w14:textId="77777777" w:rsidR="00B8157C" w:rsidRDefault="00B8157C" w:rsidP="001226F6">
      <w:pPr>
        <w:rPr>
          <w:rFonts w:ascii="Arial" w:hAnsi="Arial" w:cs="Arial"/>
          <w:sz w:val="18"/>
          <w:szCs w:val="18"/>
          <w:lang w:val="es-MX"/>
        </w:rPr>
      </w:pPr>
    </w:p>
    <w:p w14:paraId="6D947D74" w14:textId="77777777" w:rsidR="00B8157C" w:rsidRDefault="00B8157C" w:rsidP="001226F6">
      <w:pPr>
        <w:rPr>
          <w:rFonts w:ascii="Arial" w:hAnsi="Arial" w:cs="Arial"/>
          <w:sz w:val="18"/>
          <w:szCs w:val="18"/>
          <w:lang w:val="es-MX"/>
        </w:rPr>
      </w:pPr>
    </w:p>
    <w:p w14:paraId="649A4032" w14:textId="77777777" w:rsidR="00B8157C" w:rsidRDefault="00B8157C" w:rsidP="001226F6">
      <w:pPr>
        <w:rPr>
          <w:rFonts w:ascii="Arial" w:hAnsi="Arial" w:cs="Arial"/>
          <w:sz w:val="18"/>
          <w:szCs w:val="18"/>
          <w:lang w:val="es-MX"/>
        </w:rPr>
      </w:pPr>
    </w:p>
    <w:p w14:paraId="19217EE5" w14:textId="77777777" w:rsidR="00B8157C" w:rsidRDefault="00B8157C" w:rsidP="001226F6">
      <w:pPr>
        <w:rPr>
          <w:rFonts w:ascii="Arial" w:hAnsi="Arial" w:cs="Arial"/>
          <w:sz w:val="18"/>
          <w:szCs w:val="18"/>
          <w:lang w:val="es-MX"/>
        </w:rPr>
      </w:pPr>
    </w:p>
    <w:p w14:paraId="6E1C08AB" w14:textId="77777777" w:rsidR="00B8157C" w:rsidRDefault="00B8157C" w:rsidP="001226F6">
      <w:pPr>
        <w:rPr>
          <w:rFonts w:ascii="Arial" w:hAnsi="Arial" w:cs="Arial"/>
          <w:sz w:val="18"/>
          <w:szCs w:val="18"/>
          <w:lang w:val="es-MX"/>
        </w:rPr>
      </w:pPr>
    </w:p>
    <w:p w14:paraId="505BBA74" w14:textId="77777777" w:rsidR="00B8157C" w:rsidRDefault="00B8157C" w:rsidP="001226F6">
      <w:pPr>
        <w:rPr>
          <w:rFonts w:ascii="Arial" w:hAnsi="Arial" w:cs="Arial"/>
          <w:sz w:val="18"/>
          <w:szCs w:val="18"/>
          <w:lang w:val="es-MX"/>
        </w:rPr>
      </w:pPr>
    </w:p>
    <w:p w14:paraId="07D10D29" w14:textId="77777777" w:rsidR="00B8157C" w:rsidRDefault="00B8157C" w:rsidP="001226F6">
      <w:pPr>
        <w:rPr>
          <w:rFonts w:ascii="Arial" w:hAnsi="Arial" w:cs="Arial"/>
          <w:sz w:val="18"/>
          <w:szCs w:val="18"/>
          <w:lang w:val="es-MX"/>
        </w:rPr>
      </w:pPr>
    </w:p>
    <w:p w14:paraId="6C018130" w14:textId="77777777" w:rsidR="00B8157C" w:rsidRDefault="00B8157C" w:rsidP="001226F6">
      <w:pPr>
        <w:rPr>
          <w:rFonts w:ascii="Arial" w:hAnsi="Arial" w:cs="Arial"/>
          <w:sz w:val="18"/>
          <w:szCs w:val="18"/>
          <w:lang w:val="es-MX"/>
        </w:rPr>
      </w:pPr>
    </w:p>
    <w:p w14:paraId="15B72329" w14:textId="77777777" w:rsidR="00B8157C" w:rsidRDefault="00B8157C" w:rsidP="001226F6">
      <w:pPr>
        <w:rPr>
          <w:rFonts w:ascii="Arial" w:hAnsi="Arial" w:cs="Arial"/>
          <w:sz w:val="18"/>
          <w:szCs w:val="18"/>
          <w:lang w:val="es-MX"/>
        </w:rPr>
      </w:pPr>
    </w:p>
    <w:p w14:paraId="1D1D903F" w14:textId="77777777" w:rsidR="00B8157C" w:rsidRDefault="00B8157C" w:rsidP="001226F6">
      <w:pPr>
        <w:rPr>
          <w:rFonts w:ascii="Arial" w:hAnsi="Arial" w:cs="Arial"/>
          <w:sz w:val="18"/>
          <w:szCs w:val="18"/>
          <w:lang w:val="es-MX"/>
        </w:rPr>
      </w:pPr>
    </w:p>
    <w:p w14:paraId="5A884B04" w14:textId="77777777" w:rsidR="00B8157C" w:rsidRDefault="00B8157C" w:rsidP="001226F6">
      <w:pPr>
        <w:rPr>
          <w:rFonts w:ascii="Arial" w:hAnsi="Arial" w:cs="Arial"/>
          <w:sz w:val="18"/>
          <w:szCs w:val="18"/>
          <w:lang w:val="es-MX"/>
        </w:rPr>
      </w:pPr>
    </w:p>
    <w:p w14:paraId="1AECB0B3" w14:textId="77777777" w:rsidR="00B8157C" w:rsidRDefault="00B8157C" w:rsidP="001226F6">
      <w:pPr>
        <w:rPr>
          <w:rFonts w:ascii="Arial" w:hAnsi="Arial" w:cs="Arial"/>
          <w:sz w:val="18"/>
          <w:szCs w:val="18"/>
          <w:lang w:val="es-MX"/>
        </w:rPr>
      </w:pPr>
    </w:p>
    <w:p w14:paraId="0B7BBE21" w14:textId="77777777" w:rsidR="00B8157C" w:rsidRDefault="00B8157C" w:rsidP="001226F6">
      <w:pPr>
        <w:rPr>
          <w:rFonts w:ascii="Arial" w:hAnsi="Arial" w:cs="Arial"/>
          <w:sz w:val="18"/>
          <w:szCs w:val="18"/>
          <w:lang w:val="es-MX"/>
        </w:rPr>
      </w:pPr>
    </w:p>
    <w:p w14:paraId="30EF6058" w14:textId="77777777" w:rsidR="00B8157C" w:rsidRDefault="00B8157C" w:rsidP="001226F6">
      <w:pPr>
        <w:rPr>
          <w:rFonts w:ascii="Arial" w:hAnsi="Arial" w:cs="Arial"/>
          <w:sz w:val="18"/>
          <w:szCs w:val="18"/>
          <w:lang w:val="es-MX"/>
        </w:rPr>
      </w:pPr>
    </w:p>
    <w:p w14:paraId="132905A5" w14:textId="77777777" w:rsidR="00B8157C" w:rsidRDefault="00B8157C" w:rsidP="001226F6">
      <w:pPr>
        <w:rPr>
          <w:rFonts w:ascii="Arial" w:hAnsi="Arial" w:cs="Arial"/>
          <w:sz w:val="18"/>
          <w:szCs w:val="18"/>
          <w:lang w:val="es-MX"/>
        </w:rPr>
      </w:pPr>
    </w:p>
    <w:p w14:paraId="18BA5327" w14:textId="77777777" w:rsidR="00B8157C" w:rsidRDefault="00B8157C" w:rsidP="001226F6">
      <w:pPr>
        <w:rPr>
          <w:rFonts w:ascii="Arial" w:hAnsi="Arial" w:cs="Arial"/>
          <w:sz w:val="18"/>
          <w:szCs w:val="18"/>
          <w:lang w:val="es-MX"/>
        </w:rPr>
      </w:pPr>
    </w:p>
    <w:p w14:paraId="19B702DD" w14:textId="77777777" w:rsidR="00B8157C" w:rsidRDefault="00B8157C" w:rsidP="001226F6">
      <w:pPr>
        <w:rPr>
          <w:rFonts w:ascii="Arial" w:hAnsi="Arial" w:cs="Arial"/>
          <w:sz w:val="18"/>
          <w:szCs w:val="18"/>
          <w:lang w:val="es-MX"/>
        </w:rPr>
      </w:pPr>
    </w:p>
    <w:p w14:paraId="155E0E3A" w14:textId="77777777" w:rsidR="00B8157C" w:rsidRDefault="00B8157C" w:rsidP="001226F6">
      <w:pPr>
        <w:rPr>
          <w:rFonts w:ascii="Arial" w:hAnsi="Arial" w:cs="Arial"/>
          <w:sz w:val="18"/>
          <w:szCs w:val="18"/>
          <w:lang w:val="es-MX"/>
        </w:rPr>
      </w:pPr>
    </w:p>
    <w:p w14:paraId="49C86931" w14:textId="77777777" w:rsidR="00B8157C" w:rsidRDefault="00B8157C" w:rsidP="001226F6">
      <w:pPr>
        <w:rPr>
          <w:rFonts w:ascii="Arial" w:hAnsi="Arial" w:cs="Arial"/>
          <w:sz w:val="18"/>
          <w:szCs w:val="18"/>
          <w:lang w:val="es-MX"/>
        </w:rPr>
      </w:pPr>
    </w:p>
    <w:p w14:paraId="2D24B1CB" w14:textId="77777777" w:rsidR="00B8157C" w:rsidRDefault="00B8157C" w:rsidP="001226F6">
      <w:pPr>
        <w:rPr>
          <w:rFonts w:ascii="Arial" w:hAnsi="Arial" w:cs="Arial"/>
          <w:sz w:val="18"/>
          <w:szCs w:val="18"/>
          <w:lang w:val="es-MX"/>
        </w:rPr>
      </w:pPr>
    </w:p>
    <w:tbl>
      <w:tblPr>
        <w:tblW w:w="9398"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00" w:firstRow="0" w:lastRow="0" w:firstColumn="0" w:lastColumn="0" w:noHBand="0" w:noVBand="0"/>
      </w:tblPr>
      <w:tblGrid>
        <w:gridCol w:w="3420"/>
        <w:gridCol w:w="3420"/>
        <w:gridCol w:w="2558"/>
      </w:tblGrid>
      <w:tr w:rsidR="00B8157C" w14:paraId="04F835A6" w14:textId="77777777" w:rsidTr="00994B99">
        <w:trPr>
          <w:trHeight w:val="224"/>
          <w:jc w:val="center"/>
        </w:trPr>
        <w:tc>
          <w:tcPr>
            <w:tcW w:w="9398" w:type="dxa"/>
            <w:gridSpan w:val="3"/>
            <w:shd w:val="clear" w:color="auto" w:fill="E0E0E0"/>
            <w:vAlign w:val="center"/>
          </w:tcPr>
          <w:p w14:paraId="7B1237EB" w14:textId="77777777" w:rsidR="00B8157C" w:rsidRDefault="00B8157C" w:rsidP="00994B99">
            <w:pPr>
              <w:spacing w:before="40" w:after="40"/>
              <w:jc w:val="center"/>
              <w:rPr>
                <w:rFonts w:ascii="Arial" w:hAnsi="Arial" w:cs="Arial"/>
                <w:b/>
                <w:color w:val="333399"/>
                <w:sz w:val="18"/>
              </w:rPr>
            </w:pPr>
            <w:r>
              <w:rPr>
                <w:rFonts w:ascii="Arial" w:hAnsi="Arial" w:cs="Arial"/>
                <w:b/>
                <w:color w:val="333399"/>
                <w:sz w:val="18"/>
              </w:rPr>
              <w:t>AUTORIZACIONES</w:t>
            </w:r>
          </w:p>
        </w:tc>
      </w:tr>
      <w:tr w:rsidR="00B8157C" w14:paraId="4C374EFB" w14:textId="77777777" w:rsidTr="00994B99">
        <w:trPr>
          <w:cantSplit/>
          <w:trHeight w:val="779"/>
          <w:jc w:val="center"/>
        </w:trPr>
        <w:tc>
          <w:tcPr>
            <w:tcW w:w="3420" w:type="dxa"/>
          </w:tcPr>
          <w:p w14:paraId="412EDDC6" w14:textId="77777777" w:rsidR="00B8157C" w:rsidRDefault="00B8157C" w:rsidP="00994B99">
            <w:pPr>
              <w:spacing w:before="40"/>
              <w:jc w:val="center"/>
              <w:rPr>
                <w:rFonts w:ascii="Arial" w:hAnsi="Arial" w:cs="Arial"/>
                <w:b/>
                <w:color w:val="333399"/>
                <w:sz w:val="18"/>
                <w:lang w:val="es-MX"/>
              </w:rPr>
            </w:pPr>
            <w:r>
              <w:rPr>
                <w:rFonts w:ascii="Arial" w:hAnsi="Arial" w:cs="Arial"/>
                <w:b/>
                <w:color w:val="333399"/>
                <w:sz w:val="18"/>
                <w:lang w:val="es-MX"/>
              </w:rPr>
              <w:t>ELABORADO POR:</w:t>
            </w:r>
          </w:p>
          <w:p w14:paraId="3DFEBECF" w14:textId="77777777" w:rsidR="00B8157C" w:rsidRDefault="00B8157C" w:rsidP="00994B99">
            <w:pPr>
              <w:spacing w:before="40"/>
              <w:jc w:val="center"/>
              <w:rPr>
                <w:rFonts w:ascii="Arial" w:hAnsi="Arial" w:cs="Arial"/>
                <w:bCs/>
                <w:sz w:val="18"/>
                <w:lang w:val="es-MX"/>
              </w:rPr>
            </w:pPr>
          </w:p>
          <w:p w14:paraId="70EAE8C8" w14:textId="77777777" w:rsidR="00B8157C" w:rsidRDefault="00B8157C" w:rsidP="00994B99">
            <w:pPr>
              <w:spacing w:before="40"/>
              <w:jc w:val="center"/>
              <w:rPr>
                <w:rFonts w:ascii="Arial" w:hAnsi="Arial" w:cs="Arial"/>
                <w:bCs/>
                <w:sz w:val="18"/>
                <w:lang w:val="es-MX"/>
              </w:rPr>
            </w:pPr>
          </w:p>
          <w:p w14:paraId="7EF13BD6" w14:textId="77777777" w:rsidR="00B8157C" w:rsidRDefault="00B8157C" w:rsidP="00994B99">
            <w:pPr>
              <w:spacing w:before="40"/>
              <w:rPr>
                <w:rFonts w:ascii="Arial" w:hAnsi="Arial" w:cs="Arial"/>
                <w:bCs/>
                <w:sz w:val="18"/>
                <w:lang w:val="es-MX"/>
              </w:rPr>
            </w:pPr>
            <w:r>
              <w:rPr>
                <w:rFonts w:ascii="Arial" w:hAnsi="Arial" w:cs="Arial"/>
                <w:bCs/>
                <w:sz w:val="18"/>
                <w:lang w:val="es-MX"/>
              </w:rPr>
              <w:t>Fecha:</w:t>
            </w:r>
          </w:p>
        </w:tc>
        <w:tc>
          <w:tcPr>
            <w:tcW w:w="3420" w:type="dxa"/>
          </w:tcPr>
          <w:p w14:paraId="07917243" w14:textId="77777777" w:rsidR="00B8157C" w:rsidRDefault="00B8157C" w:rsidP="00994B99">
            <w:pPr>
              <w:spacing w:before="40"/>
              <w:jc w:val="center"/>
              <w:rPr>
                <w:rFonts w:ascii="Arial" w:hAnsi="Arial" w:cs="Arial"/>
                <w:b/>
                <w:color w:val="333399"/>
                <w:sz w:val="18"/>
                <w:lang w:val="es-MX"/>
              </w:rPr>
            </w:pPr>
            <w:r>
              <w:rPr>
                <w:rFonts w:ascii="Arial" w:hAnsi="Arial" w:cs="Arial"/>
                <w:b/>
                <w:color w:val="333399"/>
                <w:sz w:val="18"/>
                <w:lang w:val="es-MX"/>
              </w:rPr>
              <w:t>REVISADO POR:</w:t>
            </w:r>
          </w:p>
          <w:p w14:paraId="71D92F02" w14:textId="77777777" w:rsidR="00B8157C" w:rsidRDefault="00B8157C" w:rsidP="00994B99">
            <w:pPr>
              <w:spacing w:before="40"/>
              <w:jc w:val="center"/>
              <w:rPr>
                <w:rFonts w:ascii="Arial" w:hAnsi="Arial" w:cs="Arial"/>
                <w:bCs/>
                <w:sz w:val="18"/>
                <w:lang w:val="es-MX"/>
              </w:rPr>
            </w:pPr>
          </w:p>
          <w:p w14:paraId="33ED422F" w14:textId="77777777" w:rsidR="00B8157C" w:rsidRDefault="00B8157C" w:rsidP="00994B99">
            <w:pPr>
              <w:spacing w:before="40"/>
              <w:jc w:val="center"/>
              <w:rPr>
                <w:rFonts w:ascii="Arial" w:hAnsi="Arial" w:cs="Arial"/>
                <w:bCs/>
                <w:sz w:val="18"/>
                <w:lang w:val="es-MX"/>
              </w:rPr>
            </w:pPr>
          </w:p>
          <w:p w14:paraId="3010D2A0" w14:textId="77777777" w:rsidR="00B8157C" w:rsidRDefault="00B8157C" w:rsidP="00994B99">
            <w:pPr>
              <w:spacing w:before="40"/>
              <w:rPr>
                <w:rFonts w:ascii="Arial" w:hAnsi="Arial" w:cs="Arial"/>
                <w:bCs/>
                <w:sz w:val="18"/>
                <w:lang w:val="es-MX"/>
              </w:rPr>
            </w:pPr>
            <w:r>
              <w:rPr>
                <w:rFonts w:ascii="Arial" w:hAnsi="Arial" w:cs="Arial"/>
                <w:bCs/>
                <w:sz w:val="18"/>
                <w:lang w:val="es-MX"/>
              </w:rPr>
              <w:t xml:space="preserve">Fecha: </w:t>
            </w:r>
          </w:p>
        </w:tc>
        <w:tc>
          <w:tcPr>
            <w:tcW w:w="2558" w:type="dxa"/>
          </w:tcPr>
          <w:p w14:paraId="106D1DE4" w14:textId="77777777" w:rsidR="00B8157C" w:rsidRDefault="00B8157C" w:rsidP="00994B99">
            <w:pPr>
              <w:spacing w:before="40"/>
              <w:jc w:val="center"/>
              <w:rPr>
                <w:rFonts w:ascii="Arial" w:hAnsi="Arial" w:cs="Arial"/>
                <w:b/>
                <w:color w:val="333399"/>
                <w:sz w:val="18"/>
                <w:lang w:val="es-MX"/>
              </w:rPr>
            </w:pPr>
            <w:r>
              <w:rPr>
                <w:rFonts w:ascii="Arial" w:hAnsi="Arial" w:cs="Arial"/>
                <w:b/>
                <w:color w:val="333399"/>
                <w:sz w:val="18"/>
                <w:lang w:val="es-MX"/>
              </w:rPr>
              <w:t>APROBADO POR:</w:t>
            </w:r>
          </w:p>
          <w:p w14:paraId="45207E88" w14:textId="77777777" w:rsidR="00B8157C" w:rsidRDefault="00B8157C" w:rsidP="00994B99">
            <w:pPr>
              <w:spacing w:before="40"/>
              <w:jc w:val="center"/>
              <w:rPr>
                <w:rFonts w:ascii="Arial" w:hAnsi="Arial" w:cs="Arial"/>
                <w:bCs/>
                <w:sz w:val="18"/>
                <w:lang w:val="es-MX"/>
              </w:rPr>
            </w:pPr>
          </w:p>
          <w:p w14:paraId="0AA304EC" w14:textId="77777777" w:rsidR="00B8157C" w:rsidRDefault="00B8157C" w:rsidP="00994B99">
            <w:pPr>
              <w:spacing w:before="40"/>
              <w:jc w:val="center"/>
              <w:rPr>
                <w:rFonts w:ascii="Arial" w:hAnsi="Arial" w:cs="Arial"/>
                <w:bCs/>
                <w:sz w:val="18"/>
                <w:lang w:val="es-MX"/>
              </w:rPr>
            </w:pPr>
          </w:p>
          <w:p w14:paraId="2B007939" w14:textId="77777777" w:rsidR="00B8157C" w:rsidRDefault="00B8157C" w:rsidP="00994B99">
            <w:pPr>
              <w:spacing w:before="40"/>
              <w:rPr>
                <w:rFonts w:ascii="Arial" w:hAnsi="Arial" w:cs="Arial"/>
                <w:bCs/>
                <w:sz w:val="18"/>
                <w:lang w:val="es-MX"/>
              </w:rPr>
            </w:pPr>
            <w:r>
              <w:rPr>
                <w:rFonts w:ascii="Arial" w:hAnsi="Arial" w:cs="Arial"/>
                <w:bCs/>
                <w:sz w:val="18"/>
                <w:lang w:val="es-MX"/>
              </w:rPr>
              <w:t>Fecha:</w:t>
            </w:r>
          </w:p>
        </w:tc>
      </w:tr>
      <w:tr w:rsidR="00B8157C" w14:paraId="1CE99E05" w14:textId="77777777" w:rsidTr="00994B99">
        <w:trPr>
          <w:cantSplit/>
          <w:trHeight w:val="354"/>
          <w:jc w:val="center"/>
        </w:trPr>
        <w:tc>
          <w:tcPr>
            <w:tcW w:w="3420" w:type="dxa"/>
          </w:tcPr>
          <w:p w14:paraId="00DDD3C5" w14:textId="77777777" w:rsidR="00B8157C" w:rsidRDefault="00B8157C" w:rsidP="00994B99">
            <w:pPr>
              <w:rPr>
                <w:rFonts w:ascii="Arial" w:hAnsi="Arial" w:cs="Arial"/>
                <w:b/>
                <w:sz w:val="18"/>
                <w:lang w:val="es-MX"/>
              </w:rPr>
            </w:pPr>
          </w:p>
          <w:p w14:paraId="5911E536" w14:textId="77777777" w:rsidR="00B8157C" w:rsidRDefault="00B8157C" w:rsidP="00994B99">
            <w:pPr>
              <w:jc w:val="center"/>
              <w:rPr>
                <w:rFonts w:ascii="Arial" w:hAnsi="Arial" w:cs="Arial"/>
                <w:b/>
                <w:sz w:val="18"/>
                <w:lang w:val="es-MX"/>
              </w:rPr>
            </w:pPr>
          </w:p>
        </w:tc>
        <w:tc>
          <w:tcPr>
            <w:tcW w:w="3420" w:type="dxa"/>
          </w:tcPr>
          <w:p w14:paraId="1E932EBF" w14:textId="77777777" w:rsidR="00B8157C" w:rsidRDefault="00B8157C" w:rsidP="00994B99">
            <w:pPr>
              <w:jc w:val="center"/>
              <w:rPr>
                <w:rFonts w:ascii="Arial" w:hAnsi="Arial" w:cs="Arial"/>
                <w:b/>
                <w:sz w:val="18"/>
                <w:lang w:val="es-MX"/>
              </w:rPr>
            </w:pPr>
          </w:p>
        </w:tc>
        <w:tc>
          <w:tcPr>
            <w:tcW w:w="2558" w:type="dxa"/>
          </w:tcPr>
          <w:p w14:paraId="0F752A6F" w14:textId="77777777" w:rsidR="00B8157C" w:rsidRDefault="00B8157C" w:rsidP="00994B99">
            <w:pPr>
              <w:jc w:val="center"/>
              <w:rPr>
                <w:rFonts w:ascii="Arial" w:hAnsi="Arial" w:cs="Arial"/>
                <w:b/>
                <w:sz w:val="18"/>
                <w:lang w:val="es-MX"/>
              </w:rPr>
            </w:pPr>
          </w:p>
        </w:tc>
      </w:tr>
    </w:tbl>
    <w:p w14:paraId="7AA1582C" w14:textId="77777777" w:rsidR="00B8157C" w:rsidRDefault="00B8157C" w:rsidP="001226F6">
      <w:pPr>
        <w:rPr>
          <w:rFonts w:ascii="Arial" w:hAnsi="Arial" w:cs="Arial"/>
          <w:sz w:val="18"/>
          <w:szCs w:val="18"/>
          <w:lang w:val="es-MX"/>
        </w:rPr>
      </w:pPr>
    </w:p>
    <w:p w14:paraId="3D7CA839" w14:textId="77777777" w:rsidR="00B8157C" w:rsidRDefault="00B8157C" w:rsidP="001226F6">
      <w:pPr>
        <w:rPr>
          <w:rFonts w:ascii="Arial" w:hAnsi="Arial" w:cs="Arial"/>
          <w:sz w:val="18"/>
          <w:szCs w:val="18"/>
          <w:lang w:val="es-MX"/>
        </w:rPr>
      </w:pPr>
    </w:p>
    <w:p w14:paraId="472B1712" w14:textId="77777777" w:rsidR="00B8157C" w:rsidRDefault="00B8157C" w:rsidP="001226F6">
      <w:pPr>
        <w:rPr>
          <w:rFonts w:ascii="Arial" w:hAnsi="Arial" w:cs="Arial"/>
          <w:sz w:val="18"/>
          <w:szCs w:val="18"/>
          <w:lang w:val="es-MX"/>
        </w:rPr>
      </w:pPr>
    </w:p>
    <w:p w14:paraId="21635720" w14:textId="77777777" w:rsidR="00B8157C" w:rsidRPr="00693D49" w:rsidRDefault="00B8157C" w:rsidP="001226F6">
      <w:pPr>
        <w:rPr>
          <w:rFonts w:ascii="Arial" w:hAnsi="Arial" w:cs="Arial"/>
          <w:sz w:val="18"/>
          <w:szCs w:val="18"/>
          <w:lang w:val="es-MX"/>
        </w:rPr>
      </w:pPr>
    </w:p>
    <w:p w14:paraId="71AC307B" w14:textId="5BDF2F43" w:rsidR="00F078F5" w:rsidRPr="00693D49" w:rsidRDefault="00F078F5" w:rsidP="001226F6">
      <w:pPr>
        <w:rPr>
          <w:rFonts w:ascii="Arial" w:hAnsi="Arial" w:cs="Arial"/>
          <w:sz w:val="18"/>
          <w:szCs w:val="18"/>
          <w:lang w:val="es-MX"/>
        </w:rPr>
      </w:pPr>
    </w:p>
    <w:sdt>
      <w:sdtPr>
        <w:rPr>
          <w:rFonts w:ascii="Arial" w:eastAsia="Times New Roman" w:hAnsi="Arial" w:cs="Arial"/>
          <w:b/>
          <w:bCs/>
          <w:color w:val="auto"/>
          <w:sz w:val="18"/>
          <w:szCs w:val="18"/>
          <w:lang w:val="es-ES" w:eastAsia="es-ES"/>
        </w:rPr>
        <w:id w:val="335659238"/>
        <w:docPartObj>
          <w:docPartGallery w:val="Table of Contents"/>
          <w:docPartUnique/>
        </w:docPartObj>
      </w:sdtPr>
      <w:sdtEndPr/>
      <w:sdtContent>
        <w:p w14:paraId="405F65D3" w14:textId="493A5B5E" w:rsidR="001D644A" w:rsidRPr="00AE6875" w:rsidRDefault="001D644A" w:rsidP="003D4FFB">
          <w:pPr>
            <w:pStyle w:val="TtuloTDC"/>
            <w:spacing w:line="240" w:lineRule="auto"/>
            <w:rPr>
              <w:rFonts w:ascii="Arial" w:hAnsi="Arial" w:cs="Arial"/>
              <w:b/>
              <w:bCs/>
              <w:color w:val="auto"/>
              <w:sz w:val="18"/>
              <w:szCs w:val="18"/>
              <w:lang w:val="es-ES"/>
            </w:rPr>
          </w:pPr>
          <w:r w:rsidRPr="00AE6875">
            <w:rPr>
              <w:rFonts w:ascii="Arial" w:hAnsi="Arial" w:cs="Arial"/>
              <w:b/>
              <w:bCs/>
              <w:color w:val="auto"/>
              <w:sz w:val="18"/>
              <w:szCs w:val="18"/>
              <w:lang w:val="es-ES"/>
            </w:rPr>
            <w:t>TABLA DE CONTENIDO</w:t>
          </w:r>
        </w:p>
        <w:p w14:paraId="5ECFF851" w14:textId="77777777" w:rsidR="001D644A" w:rsidRPr="00AE6875" w:rsidRDefault="001D644A" w:rsidP="003D4FFB">
          <w:pPr>
            <w:rPr>
              <w:rFonts w:ascii="Arial" w:hAnsi="Arial" w:cs="Arial"/>
              <w:b/>
              <w:bCs/>
              <w:sz w:val="18"/>
              <w:szCs w:val="18"/>
              <w:lang w:val="es-ES"/>
            </w:rPr>
          </w:pPr>
        </w:p>
        <w:p w14:paraId="3731D4B2" w14:textId="3DD7D82D" w:rsidR="004A02A0" w:rsidRPr="00883BDB" w:rsidRDefault="004A02A0" w:rsidP="00AE6875">
          <w:pPr>
            <w:pStyle w:val="TDC1"/>
            <w:rPr>
              <w:rFonts w:ascii="Arial" w:eastAsiaTheme="minorEastAsia" w:hAnsi="Arial" w:cs="Arial"/>
              <w:noProof/>
              <w:kern w:val="2"/>
              <w:sz w:val="18"/>
              <w:szCs w:val="18"/>
              <w:lang w:eastAsia="es-CO"/>
              <w14:ligatures w14:val="standardContextual"/>
            </w:rPr>
          </w:pPr>
          <w:hyperlink w:anchor="_Toc141690169" w:history="1">
            <w:r w:rsidRPr="00AE6875">
              <w:rPr>
                <w:rStyle w:val="Hipervnculo"/>
                <w:rFonts w:ascii="Arial" w:hAnsi="Arial" w:cs="Arial"/>
                <w:b/>
                <w:bCs/>
                <w:noProof/>
                <w:color w:val="auto"/>
                <w:sz w:val="18"/>
                <w:szCs w:val="18"/>
                <w:u w:val="none"/>
                <w:lang w:val="es-MX"/>
              </w:rPr>
              <w:t>A1.1. OBJETIVO Y ALCANCE.</w:t>
            </w:r>
            <w:r w:rsidRPr="00883BDB">
              <w:rPr>
                <w:rFonts w:ascii="Arial" w:hAnsi="Arial" w:cs="Arial"/>
                <w:noProof/>
                <w:webHidden/>
                <w:sz w:val="18"/>
                <w:szCs w:val="18"/>
              </w:rPr>
              <w:tab/>
              <w:t>2</w:t>
            </w:r>
          </w:hyperlink>
        </w:p>
        <w:p w14:paraId="0DB97BF8" w14:textId="7AF42B8F" w:rsidR="004A02A0" w:rsidRPr="00AE6875" w:rsidRDefault="004A02A0" w:rsidP="00AE6875">
          <w:pPr>
            <w:pStyle w:val="TDC1"/>
            <w:rPr>
              <w:rFonts w:ascii="Arial" w:eastAsiaTheme="minorEastAsia" w:hAnsi="Arial" w:cs="Arial"/>
              <w:b/>
              <w:bCs/>
              <w:noProof/>
              <w:kern w:val="2"/>
              <w:sz w:val="18"/>
              <w:szCs w:val="18"/>
              <w:lang w:eastAsia="es-CO"/>
              <w14:ligatures w14:val="standardContextual"/>
            </w:rPr>
          </w:pPr>
          <w:hyperlink w:anchor="_Toc141690170" w:history="1">
            <w:r w:rsidRPr="00AE6875">
              <w:rPr>
                <w:rStyle w:val="Hipervnculo"/>
                <w:rFonts w:ascii="Arial" w:hAnsi="Arial" w:cs="Arial"/>
                <w:b/>
                <w:bCs/>
                <w:noProof/>
                <w:color w:val="auto"/>
                <w:sz w:val="18"/>
                <w:szCs w:val="18"/>
                <w:u w:val="none"/>
                <w:lang w:val="es-MX"/>
              </w:rPr>
              <w:t>A1.2. RESPONSABLES.</w:t>
            </w:r>
            <w:r w:rsidRPr="00AE6875">
              <w:rPr>
                <w:rFonts w:ascii="Arial" w:hAnsi="Arial" w:cs="Arial"/>
                <w:b/>
                <w:bCs/>
                <w:noProof/>
                <w:webHidden/>
                <w:sz w:val="18"/>
                <w:szCs w:val="18"/>
              </w:rPr>
              <w:tab/>
              <w:t>2</w:t>
            </w:r>
          </w:hyperlink>
        </w:p>
        <w:p w14:paraId="1FD5A1A0" w14:textId="1C513538" w:rsidR="004A02A0" w:rsidRPr="00883BDB" w:rsidRDefault="004A02A0" w:rsidP="00AE6875">
          <w:pPr>
            <w:pStyle w:val="TDC1"/>
            <w:rPr>
              <w:rFonts w:ascii="Arial" w:eastAsiaTheme="minorEastAsia" w:hAnsi="Arial" w:cs="Arial"/>
              <w:noProof/>
              <w:kern w:val="2"/>
              <w:sz w:val="18"/>
              <w:szCs w:val="18"/>
              <w:lang w:eastAsia="es-CO"/>
              <w14:ligatures w14:val="standardContextual"/>
            </w:rPr>
          </w:pPr>
          <w:hyperlink w:anchor="_Toc141690171" w:history="1">
            <w:r w:rsidRPr="00AE6875">
              <w:rPr>
                <w:rStyle w:val="Hipervnculo"/>
                <w:rFonts w:ascii="Arial" w:hAnsi="Arial" w:cs="Arial"/>
                <w:b/>
                <w:bCs/>
                <w:noProof/>
                <w:color w:val="auto"/>
                <w:sz w:val="18"/>
                <w:szCs w:val="18"/>
                <w:u w:val="none"/>
                <w:lang w:val="es-MX"/>
              </w:rPr>
              <w:t>A1.3. DOCUMENTACIÓN DEL PROCEDIMIENTO.</w:t>
            </w:r>
            <w:r w:rsidRPr="00883BDB">
              <w:rPr>
                <w:rFonts w:ascii="Arial" w:hAnsi="Arial" w:cs="Arial"/>
                <w:noProof/>
                <w:webHidden/>
                <w:sz w:val="18"/>
                <w:szCs w:val="18"/>
              </w:rPr>
              <w:tab/>
              <w:t>2</w:t>
            </w:r>
          </w:hyperlink>
        </w:p>
        <w:p w14:paraId="61A64A5E" w14:textId="3F5B0019" w:rsidR="004A02A0" w:rsidRPr="00AE6875" w:rsidRDefault="004A02A0" w:rsidP="00AE6875">
          <w:pPr>
            <w:pStyle w:val="TDC1"/>
            <w:rPr>
              <w:rFonts w:ascii="Arial" w:eastAsiaTheme="minorEastAsia" w:hAnsi="Arial" w:cs="Arial"/>
              <w:b/>
              <w:bCs/>
              <w:noProof/>
              <w:kern w:val="2"/>
              <w:sz w:val="18"/>
              <w:szCs w:val="18"/>
              <w:lang w:eastAsia="es-CO"/>
              <w14:ligatures w14:val="standardContextual"/>
            </w:rPr>
          </w:pPr>
          <w:hyperlink w:anchor="_Toc141690172" w:history="1">
            <w:r w:rsidRPr="00AE6875">
              <w:rPr>
                <w:rStyle w:val="Hipervnculo"/>
                <w:rFonts w:ascii="Arial" w:hAnsi="Arial" w:cs="Arial"/>
                <w:b/>
                <w:bCs/>
                <w:noProof/>
                <w:color w:val="auto"/>
                <w:sz w:val="18"/>
                <w:szCs w:val="18"/>
                <w:u w:val="none"/>
                <w:lang w:val="es-MX"/>
              </w:rPr>
              <w:t>A1.4. INDUCCIÓN.</w:t>
            </w:r>
            <w:r w:rsidRPr="00AE6875">
              <w:rPr>
                <w:rFonts w:ascii="Arial" w:hAnsi="Arial" w:cs="Arial"/>
                <w:b/>
                <w:bCs/>
                <w:noProof/>
                <w:webHidden/>
                <w:sz w:val="18"/>
                <w:szCs w:val="18"/>
              </w:rPr>
              <w:tab/>
              <w:t>2</w:t>
            </w:r>
          </w:hyperlink>
        </w:p>
        <w:p w14:paraId="437FF0C8" w14:textId="49D841B8" w:rsidR="004A02A0" w:rsidRPr="00883BDB" w:rsidRDefault="004A02A0" w:rsidP="00AE6875">
          <w:pPr>
            <w:pStyle w:val="TDC2"/>
            <w:rPr>
              <w:rFonts w:ascii="Arial" w:eastAsiaTheme="minorEastAsia" w:hAnsi="Arial" w:cs="Arial"/>
              <w:noProof/>
              <w:kern w:val="2"/>
              <w:sz w:val="18"/>
              <w:szCs w:val="18"/>
              <w:lang w:eastAsia="es-CO"/>
              <w14:ligatures w14:val="standardContextual"/>
            </w:rPr>
          </w:pPr>
          <w:hyperlink w:anchor="_Toc141690173" w:history="1">
            <w:r w:rsidRPr="00AE6875">
              <w:rPr>
                <w:rStyle w:val="Hipervnculo"/>
                <w:rFonts w:ascii="Arial" w:hAnsi="Arial" w:cs="Arial"/>
                <w:noProof/>
                <w:color w:val="auto"/>
                <w:sz w:val="18"/>
                <w:szCs w:val="18"/>
                <w:u w:val="none"/>
              </w:rPr>
              <w:t>A1.4.1. Definir programa de inducción general.</w:t>
            </w:r>
            <w:r w:rsidRPr="00883BDB">
              <w:rPr>
                <w:rFonts w:ascii="Arial" w:hAnsi="Arial" w:cs="Arial"/>
                <w:noProof/>
                <w:webHidden/>
                <w:sz w:val="18"/>
                <w:szCs w:val="18"/>
              </w:rPr>
              <w:tab/>
              <w:t>2</w:t>
            </w:r>
          </w:hyperlink>
        </w:p>
        <w:p w14:paraId="1E45136E" w14:textId="47E342F8" w:rsidR="004A02A0" w:rsidRPr="00883BDB" w:rsidRDefault="004A02A0" w:rsidP="00AE6875">
          <w:pPr>
            <w:pStyle w:val="TDC2"/>
            <w:rPr>
              <w:rFonts w:ascii="Arial" w:eastAsiaTheme="minorEastAsia" w:hAnsi="Arial" w:cs="Arial"/>
              <w:noProof/>
              <w:kern w:val="2"/>
              <w:sz w:val="18"/>
              <w:szCs w:val="18"/>
              <w:lang w:eastAsia="es-CO"/>
              <w14:ligatures w14:val="standardContextual"/>
            </w:rPr>
          </w:pPr>
          <w:hyperlink w:anchor="_Toc141690174" w:history="1">
            <w:r w:rsidRPr="00AE6875">
              <w:rPr>
                <w:rStyle w:val="Hipervnculo"/>
                <w:rFonts w:ascii="Arial" w:hAnsi="Arial" w:cs="Arial"/>
                <w:noProof/>
                <w:color w:val="auto"/>
                <w:sz w:val="18"/>
                <w:szCs w:val="18"/>
                <w:u w:val="none"/>
              </w:rPr>
              <w:t>A1.4.2. Definir modificaciones y/o ajustes pertinentes.</w:t>
            </w:r>
            <w:r w:rsidRPr="00883BDB">
              <w:rPr>
                <w:rFonts w:ascii="Arial" w:hAnsi="Arial" w:cs="Arial"/>
                <w:noProof/>
                <w:webHidden/>
                <w:sz w:val="18"/>
                <w:szCs w:val="18"/>
              </w:rPr>
              <w:tab/>
              <w:t>2</w:t>
            </w:r>
          </w:hyperlink>
        </w:p>
        <w:p w14:paraId="5B073694" w14:textId="476606FE" w:rsidR="004A02A0" w:rsidRPr="00883BDB" w:rsidRDefault="004A02A0" w:rsidP="00AE6875">
          <w:pPr>
            <w:pStyle w:val="TDC2"/>
            <w:rPr>
              <w:rFonts w:ascii="Arial" w:eastAsiaTheme="minorEastAsia" w:hAnsi="Arial" w:cs="Arial"/>
              <w:noProof/>
              <w:kern w:val="2"/>
              <w:sz w:val="18"/>
              <w:szCs w:val="18"/>
              <w:lang w:eastAsia="es-CO"/>
              <w14:ligatures w14:val="standardContextual"/>
            </w:rPr>
          </w:pPr>
          <w:hyperlink w:anchor="_Toc141690175" w:history="1">
            <w:r w:rsidRPr="00AE6875">
              <w:rPr>
                <w:rStyle w:val="Hipervnculo"/>
                <w:rFonts w:ascii="Arial" w:hAnsi="Arial" w:cs="Arial"/>
                <w:noProof/>
                <w:color w:val="auto"/>
                <w:sz w:val="18"/>
                <w:szCs w:val="18"/>
                <w:u w:val="none"/>
              </w:rPr>
              <w:t>A1.4.3. Notificar el inicio y desarrollo del proceso de inducción.</w:t>
            </w:r>
            <w:r w:rsidRPr="00883BDB">
              <w:rPr>
                <w:rFonts w:ascii="Arial" w:hAnsi="Arial" w:cs="Arial"/>
                <w:noProof/>
                <w:webHidden/>
                <w:sz w:val="18"/>
                <w:szCs w:val="18"/>
              </w:rPr>
              <w:tab/>
              <w:t>2</w:t>
            </w:r>
          </w:hyperlink>
        </w:p>
        <w:p w14:paraId="3EC5C0E1" w14:textId="6E4B7F61" w:rsidR="004A02A0" w:rsidRPr="00AE6875" w:rsidRDefault="004A02A0" w:rsidP="00AE6875">
          <w:pPr>
            <w:pStyle w:val="TDC2"/>
            <w:rPr>
              <w:rFonts w:ascii="Arial" w:eastAsiaTheme="minorEastAsia" w:hAnsi="Arial" w:cs="Arial"/>
              <w:noProof/>
              <w:kern w:val="2"/>
              <w:sz w:val="18"/>
              <w:szCs w:val="18"/>
              <w:lang w:eastAsia="es-CO"/>
              <w14:ligatures w14:val="standardContextual"/>
            </w:rPr>
          </w:pPr>
          <w:hyperlink w:anchor="_Toc141690176" w:history="1">
            <w:r w:rsidRPr="00AE6875">
              <w:rPr>
                <w:rStyle w:val="Hipervnculo"/>
                <w:rFonts w:ascii="Arial" w:hAnsi="Arial" w:cs="Arial"/>
                <w:noProof/>
                <w:color w:val="auto"/>
                <w:sz w:val="18"/>
                <w:szCs w:val="18"/>
                <w:u w:val="none"/>
              </w:rPr>
              <w:t>A1.4.4. Retroalimentación.</w:t>
            </w:r>
            <w:r w:rsidRPr="00AE6875">
              <w:rPr>
                <w:rFonts w:ascii="Arial" w:hAnsi="Arial" w:cs="Arial"/>
                <w:noProof/>
                <w:webHidden/>
                <w:sz w:val="18"/>
                <w:szCs w:val="18"/>
              </w:rPr>
              <w:tab/>
              <w:t>3</w:t>
            </w:r>
          </w:hyperlink>
        </w:p>
        <w:p w14:paraId="43854DE8" w14:textId="09205F17" w:rsidR="004A02A0" w:rsidRPr="00AE6875" w:rsidRDefault="004A02A0" w:rsidP="00AE6875">
          <w:pPr>
            <w:pStyle w:val="TDC2"/>
            <w:rPr>
              <w:rFonts w:ascii="Arial" w:eastAsiaTheme="minorEastAsia" w:hAnsi="Arial" w:cs="Arial"/>
              <w:noProof/>
              <w:kern w:val="2"/>
              <w:sz w:val="18"/>
              <w:szCs w:val="18"/>
              <w:lang w:eastAsia="es-CO"/>
              <w14:ligatures w14:val="standardContextual"/>
            </w:rPr>
          </w:pPr>
          <w:hyperlink w:anchor="_Toc141690177" w:history="1">
            <w:r w:rsidRPr="00AE6875">
              <w:rPr>
                <w:rStyle w:val="Hipervnculo"/>
                <w:rFonts w:ascii="Arial" w:hAnsi="Arial" w:cs="Arial"/>
                <w:noProof/>
                <w:color w:val="auto"/>
                <w:sz w:val="18"/>
                <w:szCs w:val="18"/>
                <w:u w:val="none"/>
              </w:rPr>
              <w:t>A1.4.5. Entrega de formato.</w:t>
            </w:r>
            <w:r w:rsidRPr="00AE6875">
              <w:rPr>
                <w:rFonts w:ascii="Arial" w:hAnsi="Arial" w:cs="Arial"/>
                <w:noProof/>
                <w:webHidden/>
                <w:sz w:val="18"/>
                <w:szCs w:val="18"/>
              </w:rPr>
              <w:tab/>
              <w:t>3</w:t>
            </w:r>
          </w:hyperlink>
        </w:p>
        <w:p w14:paraId="6C0A92C6" w14:textId="6C0FB335" w:rsidR="004A02A0" w:rsidRPr="00AE6875" w:rsidRDefault="004A02A0" w:rsidP="00AE6875">
          <w:pPr>
            <w:pStyle w:val="TDC2"/>
            <w:rPr>
              <w:rFonts w:ascii="Arial" w:eastAsiaTheme="minorEastAsia" w:hAnsi="Arial" w:cs="Arial"/>
              <w:noProof/>
              <w:kern w:val="2"/>
              <w:sz w:val="18"/>
              <w:szCs w:val="18"/>
              <w:lang w:eastAsia="es-CO"/>
              <w14:ligatures w14:val="standardContextual"/>
            </w:rPr>
          </w:pPr>
          <w:hyperlink w:anchor="_Toc141690178" w:history="1">
            <w:r w:rsidRPr="00AE6875">
              <w:rPr>
                <w:rStyle w:val="Hipervnculo"/>
                <w:rFonts w:ascii="Arial" w:hAnsi="Arial" w:cs="Arial"/>
                <w:noProof/>
                <w:color w:val="auto"/>
                <w:sz w:val="18"/>
                <w:szCs w:val="18"/>
                <w:u w:val="none"/>
              </w:rPr>
              <w:t>A1.4.6. Evaluación y firma.</w:t>
            </w:r>
            <w:r w:rsidRPr="00AE6875">
              <w:rPr>
                <w:rFonts w:ascii="Arial" w:hAnsi="Arial" w:cs="Arial"/>
                <w:noProof/>
                <w:webHidden/>
                <w:sz w:val="18"/>
                <w:szCs w:val="18"/>
              </w:rPr>
              <w:tab/>
              <w:t>3</w:t>
            </w:r>
          </w:hyperlink>
        </w:p>
        <w:p w14:paraId="6CAD996F" w14:textId="64CE8AE2" w:rsidR="004A02A0" w:rsidRPr="00AE6875" w:rsidRDefault="004A02A0" w:rsidP="00AE6875">
          <w:pPr>
            <w:pStyle w:val="TDC2"/>
            <w:rPr>
              <w:rFonts w:ascii="Arial" w:eastAsiaTheme="minorEastAsia" w:hAnsi="Arial" w:cs="Arial"/>
              <w:noProof/>
              <w:kern w:val="2"/>
              <w:sz w:val="18"/>
              <w:szCs w:val="18"/>
              <w:lang w:eastAsia="es-CO"/>
              <w14:ligatures w14:val="standardContextual"/>
            </w:rPr>
          </w:pPr>
          <w:hyperlink w:anchor="_Toc141690179" w:history="1">
            <w:r w:rsidRPr="00AE6875">
              <w:rPr>
                <w:rStyle w:val="Hipervnculo"/>
                <w:rFonts w:ascii="Arial" w:hAnsi="Arial" w:cs="Arial"/>
                <w:noProof/>
                <w:color w:val="auto"/>
                <w:sz w:val="18"/>
                <w:szCs w:val="18"/>
                <w:u w:val="none"/>
              </w:rPr>
              <w:t>A.1.4.7. Calificación.</w:t>
            </w:r>
            <w:r w:rsidRPr="00AE6875">
              <w:rPr>
                <w:rFonts w:ascii="Arial" w:hAnsi="Arial" w:cs="Arial"/>
                <w:noProof/>
                <w:webHidden/>
                <w:sz w:val="18"/>
                <w:szCs w:val="18"/>
              </w:rPr>
              <w:tab/>
              <w:t>3</w:t>
            </w:r>
          </w:hyperlink>
        </w:p>
        <w:p w14:paraId="5AE4198E" w14:textId="383BD234" w:rsidR="004A02A0" w:rsidRPr="00883BDB" w:rsidRDefault="004A02A0" w:rsidP="00AE6875">
          <w:pPr>
            <w:pStyle w:val="TDC2"/>
            <w:rPr>
              <w:rFonts w:ascii="Arial" w:eastAsiaTheme="minorEastAsia" w:hAnsi="Arial" w:cs="Arial"/>
              <w:noProof/>
              <w:kern w:val="2"/>
              <w:sz w:val="18"/>
              <w:szCs w:val="18"/>
              <w:lang w:eastAsia="es-CO"/>
              <w14:ligatures w14:val="standardContextual"/>
            </w:rPr>
          </w:pPr>
          <w:hyperlink w:anchor="_Toc141690180" w:history="1">
            <w:r w:rsidRPr="00AE6875">
              <w:rPr>
                <w:rStyle w:val="Hipervnculo"/>
                <w:rFonts w:ascii="Arial" w:hAnsi="Arial" w:cs="Arial"/>
                <w:noProof/>
                <w:color w:val="auto"/>
                <w:sz w:val="18"/>
                <w:szCs w:val="18"/>
                <w:u w:val="none"/>
              </w:rPr>
              <w:t>A1.4.8. Registro de calificación en PGF-048 y codificación del formato.</w:t>
            </w:r>
            <w:r w:rsidRPr="00883BDB">
              <w:rPr>
                <w:rFonts w:ascii="Arial" w:hAnsi="Arial" w:cs="Arial"/>
                <w:noProof/>
                <w:webHidden/>
                <w:sz w:val="18"/>
                <w:szCs w:val="18"/>
              </w:rPr>
              <w:tab/>
              <w:t>3</w:t>
            </w:r>
          </w:hyperlink>
        </w:p>
        <w:p w14:paraId="72B93C79" w14:textId="5CB07277" w:rsidR="004A02A0" w:rsidRPr="00AE6875" w:rsidRDefault="004A02A0" w:rsidP="00AE6875">
          <w:pPr>
            <w:pStyle w:val="TDC1"/>
            <w:rPr>
              <w:rFonts w:ascii="Arial" w:eastAsiaTheme="minorEastAsia" w:hAnsi="Arial" w:cs="Arial"/>
              <w:b/>
              <w:bCs/>
              <w:noProof/>
              <w:kern w:val="2"/>
              <w:sz w:val="18"/>
              <w:szCs w:val="18"/>
              <w:lang w:eastAsia="es-CO"/>
              <w14:ligatures w14:val="standardContextual"/>
            </w:rPr>
          </w:pPr>
          <w:hyperlink w:anchor="_Toc141690182" w:history="1">
            <w:r w:rsidRPr="00AE6875">
              <w:rPr>
                <w:rStyle w:val="Hipervnculo"/>
                <w:rFonts w:ascii="Arial" w:hAnsi="Arial" w:cs="Arial"/>
                <w:b/>
                <w:bCs/>
                <w:noProof/>
                <w:color w:val="auto"/>
                <w:sz w:val="18"/>
                <w:szCs w:val="18"/>
                <w:u w:val="none"/>
                <w:lang w:val="es-MX"/>
              </w:rPr>
              <w:t>A1.5. REINDUCCIÓN.</w:t>
            </w:r>
            <w:r w:rsidRPr="00AE6875">
              <w:rPr>
                <w:rFonts w:ascii="Arial" w:hAnsi="Arial" w:cs="Arial"/>
                <w:b/>
                <w:bCs/>
                <w:noProof/>
                <w:webHidden/>
                <w:sz w:val="18"/>
                <w:szCs w:val="18"/>
              </w:rPr>
              <w:tab/>
              <w:t>3</w:t>
            </w:r>
          </w:hyperlink>
        </w:p>
        <w:p w14:paraId="4751E22C" w14:textId="665ABF04" w:rsidR="004A02A0" w:rsidRPr="00883BDB" w:rsidRDefault="004A02A0" w:rsidP="00AE6875">
          <w:pPr>
            <w:pStyle w:val="TDC2"/>
            <w:rPr>
              <w:rFonts w:ascii="Arial" w:eastAsiaTheme="minorEastAsia" w:hAnsi="Arial" w:cs="Arial"/>
              <w:noProof/>
              <w:kern w:val="2"/>
              <w:sz w:val="18"/>
              <w:szCs w:val="18"/>
              <w:lang w:eastAsia="es-CO"/>
              <w14:ligatures w14:val="standardContextual"/>
            </w:rPr>
          </w:pPr>
          <w:hyperlink w:anchor="_Toc141690183" w:history="1">
            <w:r w:rsidRPr="00AE6875">
              <w:rPr>
                <w:rStyle w:val="Hipervnculo"/>
                <w:rFonts w:ascii="Arial" w:hAnsi="Arial" w:cs="Arial"/>
                <w:noProof/>
                <w:color w:val="auto"/>
                <w:sz w:val="18"/>
                <w:szCs w:val="18"/>
                <w:u w:val="none"/>
              </w:rPr>
              <w:t>A1.5.1. Definir modificaciones y/o ajustes pertinentes.</w:t>
            </w:r>
            <w:r w:rsidRPr="00883BDB">
              <w:rPr>
                <w:rFonts w:ascii="Arial" w:hAnsi="Arial" w:cs="Arial"/>
                <w:noProof/>
                <w:webHidden/>
                <w:sz w:val="18"/>
                <w:szCs w:val="18"/>
              </w:rPr>
              <w:tab/>
              <w:t>3</w:t>
            </w:r>
          </w:hyperlink>
        </w:p>
        <w:p w14:paraId="2B5E8156" w14:textId="18234C28" w:rsidR="004A02A0" w:rsidRPr="00883BDB" w:rsidRDefault="004A02A0" w:rsidP="00AE6875">
          <w:pPr>
            <w:pStyle w:val="TDC2"/>
            <w:rPr>
              <w:rFonts w:ascii="Arial" w:eastAsiaTheme="minorEastAsia" w:hAnsi="Arial" w:cs="Arial"/>
              <w:noProof/>
              <w:kern w:val="2"/>
              <w:sz w:val="18"/>
              <w:szCs w:val="18"/>
              <w:lang w:eastAsia="es-CO"/>
              <w14:ligatures w14:val="standardContextual"/>
            </w:rPr>
          </w:pPr>
          <w:hyperlink w:anchor="_Toc141690184" w:history="1">
            <w:r w:rsidRPr="00AE6875">
              <w:rPr>
                <w:rStyle w:val="Hipervnculo"/>
                <w:rFonts w:ascii="Arial" w:hAnsi="Arial" w:cs="Arial"/>
                <w:noProof/>
                <w:color w:val="auto"/>
                <w:sz w:val="18"/>
                <w:szCs w:val="18"/>
                <w:u w:val="none"/>
              </w:rPr>
              <w:t>A1.5.2. Notificar el inicio del proceso de reinducción.</w:t>
            </w:r>
            <w:r w:rsidRPr="00883BDB">
              <w:rPr>
                <w:rFonts w:ascii="Arial" w:hAnsi="Arial" w:cs="Arial"/>
                <w:noProof/>
                <w:webHidden/>
                <w:sz w:val="18"/>
                <w:szCs w:val="18"/>
              </w:rPr>
              <w:tab/>
              <w:t>3</w:t>
            </w:r>
          </w:hyperlink>
        </w:p>
        <w:p w14:paraId="6394816E" w14:textId="1540C65E" w:rsidR="004A02A0" w:rsidRPr="00883BDB" w:rsidRDefault="004A02A0" w:rsidP="00AE6875">
          <w:pPr>
            <w:pStyle w:val="TDC2"/>
            <w:rPr>
              <w:rFonts w:ascii="Arial" w:eastAsiaTheme="minorEastAsia" w:hAnsi="Arial" w:cs="Arial"/>
              <w:noProof/>
              <w:kern w:val="2"/>
              <w:sz w:val="18"/>
              <w:szCs w:val="18"/>
              <w:lang w:eastAsia="es-CO"/>
              <w14:ligatures w14:val="standardContextual"/>
            </w:rPr>
          </w:pPr>
          <w:hyperlink w:anchor="_Toc141690185" w:history="1">
            <w:r w:rsidRPr="00AE6875">
              <w:rPr>
                <w:rStyle w:val="Hipervnculo"/>
                <w:rFonts w:ascii="Arial" w:hAnsi="Arial" w:cs="Arial"/>
                <w:noProof/>
                <w:color w:val="auto"/>
                <w:sz w:val="18"/>
                <w:szCs w:val="18"/>
                <w:u w:val="none"/>
              </w:rPr>
              <w:t>A1.5.3. Presentación Re-Inducción</w:t>
            </w:r>
            <w:r w:rsidRPr="00883BDB">
              <w:rPr>
                <w:rFonts w:ascii="Arial" w:hAnsi="Arial" w:cs="Arial"/>
                <w:noProof/>
                <w:webHidden/>
                <w:sz w:val="18"/>
                <w:szCs w:val="18"/>
              </w:rPr>
              <w:tab/>
              <w:t>3</w:t>
            </w:r>
          </w:hyperlink>
        </w:p>
        <w:p w14:paraId="533633D9" w14:textId="6F0B4E05" w:rsidR="004A02A0" w:rsidRPr="00AE6875" w:rsidRDefault="004A02A0" w:rsidP="00AE6875">
          <w:pPr>
            <w:pStyle w:val="TDC2"/>
            <w:rPr>
              <w:rFonts w:ascii="Arial" w:eastAsiaTheme="minorEastAsia" w:hAnsi="Arial" w:cs="Arial"/>
              <w:noProof/>
              <w:kern w:val="2"/>
              <w:sz w:val="18"/>
              <w:szCs w:val="18"/>
              <w:lang w:eastAsia="es-CO"/>
              <w14:ligatures w14:val="standardContextual"/>
            </w:rPr>
          </w:pPr>
          <w:hyperlink w:anchor="_Toc141690186" w:history="1">
            <w:r w:rsidRPr="00AE6875">
              <w:rPr>
                <w:rStyle w:val="Hipervnculo"/>
                <w:rFonts w:ascii="Arial" w:hAnsi="Arial" w:cs="Arial"/>
                <w:noProof/>
                <w:color w:val="auto"/>
                <w:sz w:val="18"/>
                <w:szCs w:val="18"/>
                <w:u w:val="none"/>
              </w:rPr>
              <w:t>A1.5.4. Entrega de formato.</w:t>
            </w:r>
            <w:r w:rsidRPr="00AE6875">
              <w:rPr>
                <w:rFonts w:ascii="Arial" w:hAnsi="Arial" w:cs="Arial"/>
                <w:noProof/>
                <w:webHidden/>
                <w:sz w:val="18"/>
                <w:szCs w:val="18"/>
              </w:rPr>
              <w:tab/>
              <w:t>3</w:t>
            </w:r>
          </w:hyperlink>
        </w:p>
        <w:p w14:paraId="616FF255" w14:textId="14D16006" w:rsidR="004A02A0" w:rsidRPr="00AE6875" w:rsidRDefault="004A02A0" w:rsidP="00AE6875">
          <w:pPr>
            <w:pStyle w:val="TDC2"/>
            <w:rPr>
              <w:rFonts w:ascii="Arial" w:eastAsiaTheme="minorEastAsia" w:hAnsi="Arial" w:cs="Arial"/>
              <w:noProof/>
              <w:kern w:val="2"/>
              <w:sz w:val="18"/>
              <w:szCs w:val="18"/>
              <w:lang w:eastAsia="es-CO"/>
              <w14:ligatures w14:val="standardContextual"/>
            </w:rPr>
          </w:pPr>
          <w:hyperlink w:anchor="_Toc141690187" w:history="1">
            <w:r w:rsidRPr="00AE6875">
              <w:rPr>
                <w:rStyle w:val="Hipervnculo"/>
                <w:rFonts w:ascii="Arial" w:hAnsi="Arial" w:cs="Arial"/>
                <w:noProof/>
                <w:color w:val="auto"/>
                <w:sz w:val="18"/>
                <w:szCs w:val="18"/>
                <w:u w:val="none"/>
              </w:rPr>
              <w:t>A1.5.5. Evaluación y firma.</w:t>
            </w:r>
            <w:r w:rsidRPr="00AE6875">
              <w:rPr>
                <w:rFonts w:ascii="Arial" w:hAnsi="Arial" w:cs="Arial"/>
                <w:noProof/>
                <w:webHidden/>
                <w:sz w:val="18"/>
                <w:szCs w:val="18"/>
              </w:rPr>
              <w:tab/>
              <w:t>4</w:t>
            </w:r>
          </w:hyperlink>
        </w:p>
        <w:p w14:paraId="1EB0934D" w14:textId="19BA8730" w:rsidR="004A02A0" w:rsidRPr="00AE6875" w:rsidRDefault="004A02A0" w:rsidP="00AE6875">
          <w:pPr>
            <w:pStyle w:val="TDC2"/>
            <w:rPr>
              <w:rFonts w:ascii="Arial" w:eastAsiaTheme="minorEastAsia" w:hAnsi="Arial" w:cs="Arial"/>
              <w:noProof/>
              <w:kern w:val="2"/>
              <w:sz w:val="18"/>
              <w:szCs w:val="18"/>
              <w:lang w:eastAsia="es-CO"/>
              <w14:ligatures w14:val="standardContextual"/>
            </w:rPr>
          </w:pPr>
          <w:hyperlink w:anchor="_Toc141690188" w:history="1">
            <w:r w:rsidRPr="00AE6875">
              <w:rPr>
                <w:rStyle w:val="Hipervnculo"/>
                <w:rFonts w:ascii="Arial" w:hAnsi="Arial" w:cs="Arial"/>
                <w:noProof/>
                <w:color w:val="auto"/>
                <w:sz w:val="18"/>
                <w:szCs w:val="18"/>
                <w:u w:val="none"/>
              </w:rPr>
              <w:t>A1.5.6. Calificación.</w:t>
            </w:r>
            <w:r w:rsidRPr="00AE6875">
              <w:rPr>
                <w:rFonts w:ascii="Arial" w:hAnsi="Arial" w:cs="Arial"/>
                <w:noProof/>
                <w:webHidden/>
                <w:sz w:val="18"/>
                <w:szCs w:val="18"/>
              </w:rPr>
              <w:tab/>
              <w:t>4</w:t>
            </w:r>
          </w:hyperlink>
        </w:p>
        <w:p w14:paraId="770FC471" w14:textId="7F622880" w:rsidR="004A02A0" w:rsidRPr="00883BDB" w:rsidRDefault="004A02A0" w:rsidP="00AE6875">
          <w:pPr>
            <w:pStyle w:val="TDC2"/>
            <w:rPr>
              <w:rFonts w:ascii="Arial" w:eastAsiaTheme="minorEastAsia" w:hAnsi="Arial" w:cs="Arial"/>
              <w:noProof/>
              <w:kern w:val="2"/>
              <w:sz w:val="18"/>
              <w:szCs w:val="18"/>
              <w:lang w:eastAsia="es-CO"/>
              <w14:ligatures w14:val="standardContextual"/>
            </w:rPr>
          </w:pPr>
          <w:hyperlink w:anchor="_Toc141690189" w:history="1">
            <w:r w:rsidRPr="00AE6875">
              <w:rPr>
                <w:rStyle w:val="Hipervnculo"/>
                <w:rFonts w:ascii="Arial" w:hAnsi="Arial" w:cs="Arial"/>
                <w:noProof/>
                <w:color w:val="auto"/>
                <w:sz w:val="18"/>
                <w:szCs w:val="18"/>
                <w:u w:val="none"/>
              </w:rPr>
              <w:t xml:space="preserve">A1.5.7. Registro de calificación en PGF-048 </w:t>
            </w:r>
            <w:r w:rsidR="00AE6875" w:rsidRPr="00B0087B">
              <w:rPr>
                <w:rStyle w:val="Hipervnculo"/>
                <w:rFonts w:ascii="Arial" w:hAnsi="Arial" w:cs="Arial"/>
                <w:noProof/>
                <w:color w:val="auto"/>
                <w:sz w:val="18"/>
                <w:szCs w:val="18"/>
                <w:u w:val="none"/>
              </w:rPr>
              <w:t xml:space="preserve">y </w:t>
            </w:r>
            <w:r w:rsidRPr="00AE6875">
              <w:rPr>
                <w:rStyle w:val="Hipervnculo"/>
                <w:rFonts w:ascii="Arial" w:hAnsi="Arial" w:cs="Arial"/>
                <w:noProof/>
                <w:color w:val="auto"/>
                <w:sz w:val="18"/>
                <w:szCs w:val="18"/>
                <w:u w:val="none"/>
              </w:rPr>
              <w:t>codificación del formato.</w:t>
            </w:r>
            <w:r w:rsidRPr="00883BDB">
              <w:rPr>
                <w:rFonts w:ascii="Arial" w:hAnsi="Arial" w:cs="Arial"/>
                <w:noProof/>
                <w:webHidden/>
                <w:sz w:val="18"/>
                <w:szCs w:val="18"/>
              </w:rPr>
              <w:tab/>
              <w:t>4</w:t>
            </w:r>
          </w:hyperlink>
        </w:p>
        <w:p w14:paraId="32F00A3A" w14:textId="6313175F" w:rsidR="004A02A0" w:rsidRPr="00883BDB" w:rsidRDefault="004A02A0" w:rsidP="00AE6875">
          <w:pPr>
            <w:pStyle w:val="TDC1"/>
            <w:rPr>
              <w:rFonts w:ascii="Arial" w:eastAsiaTheme="minorEastAsia" w:hAnsi="Arial" w:cs="Arial"/>
              <w:noProof/>
              <w:kern w:val="2"/>
              <w:sz w:val="18"/>
              <w:szCs w:val="18"/>
              <w:lang w:eastAsia="es-CO"/>
              <w14:ligatures w14:val="standardContextual"/>
            </w:rPr>
          </w:pPr>
          <w:hyperlink w:anchor="_Toc141690190" w:history="1">
            <w:r w:rsidRPr="00AE6875">
              <w:rPr>
                <w:rStyle w:val="Hipervnculo"/>
                <w:rFonts w:ascii="Arial" w:eastAsiaTheme="majorEastAsia" w:hAnsi="Arial" w:cs="Arial"/>
                <w:b/>
                <w:bCs/>
                <w:noProof/>
                <w:color w:val="auto"/>
                <w:sz w:val="18"/>
                <w:szCs w:val="18"/>
                <w:u w:val="none"/>
              </w:rPr>
              <w:t>A1.6. DOCUMENTOS COMPLEMENTARIOS</w:t>
            </w:r>
            <w:r w:rsidRPr="00883BDB">
              <w:rPr>
                <w:rFonts w:ascii="Arial" w:hAnsi="Arial" w:cs="Arial"/>
                <w:noProof/>
                <w:webHidden/>
                <w:sz w:val="18"/>
                <w:szCs w:val="18"/>
              </w:rPr>
              <w:tab/>
              <w:t>4</w:t>
            </w:r>
          </w:hyperlink>
        </w:p>
        <w:p w14:paraId="26D22526" w14:textId="0B54CEF6" w:rsidR="001D644A" w:rsidRPr="00693D49" w:rsidRDefault="00B8157C" w:rsidP="00E65AC1">
          <w:pPr>
            <w:rPr>
              <w:rFonts w:ascii="Arial" w:hAnsi="Arial" w:cs="Arial"/>
            </w:rPr>
          </w:pPr>
        </w:p>
      </w:sdtContent>
    </w:sdt>
    <w:p w14:paraId="237E662F" w14:textId="0BA00E33" w:rsidR="00E73276" w:rsidRPr="00693D49" w:rsidRDefault="00E73276" w:rsidP="001D644A">
      <w:pPr>
        <w:rPr>
          <w:rFonts w:ascii="Arial" w:hAnsi="Arial" w:cs="Arial"/>
          <w:b/>
          <w:bCs/>
          <w:sz w:val="18"/>
          <w:szCs w:val="18"/>
          <w:lang w:val="es-MX"/>
        </w:rPr>
      </w:pPr>
    </w:p>
    <w:p w14:paraId="164D6431" w14:textId="232001F7" w:rsidR="00E65AC1" w:rsidRPr="00693D49" w:rsidRDefault="00E65AC1" w:rsidP="001D644A">
      <w:pPr>
        <w:rPr>
          <w:rFonts w:ascii="Arial" w:hAnsi="Arial" w:cs="Arial"/>
          <w:b/>
          <w:bCs/>
          <w:sz w:val="18"/>
          <w:szCs w:val="18"/>
          <w:lang w:val="es-MX"/>
        </w:rPr>
      </w:pPr>
    </w:p>
    <w:p w14:paraId="1DF81AA7" w14:textId="30AEB806" w:rsidR="00E65AC1" w:rsidRPr="00693D49" w:rsidRDefault="00E65AC1" w:rsidP="001D644A">
      <w:pPr>
        <w:rPr>
          <w:rFonts w:ascii="Arial" w:hAnsi="Arial" w:cs="Arial"/>
          <w:b/>
          <w:bCs/>
          <w:sz w:val="18"/>
          <w:szCs w:val="18"/>
          <w:lang w:val="es-MX"/>
        </w:rPr>
      </w:pPr>
    </w:p>
    <w:p w14:paraId="39D68822" w14:textId="37EF2780" w:rsidR="00E65AC1" w:rsidRDefault="00E65AC1" w:rsidP="001D644A">
      <w:pPr>
        <w:rPr>
          <w:rFonts w:ascii="Arial" w:hAnsi="Arial" w:cs="Arial"/>
          <w:b/>
          <w:bCs/>
          <w:sz w:val="18"/>
          <w:szCs w:val="18"/>
          <w:lang w:val="es-MX"/>
        </w:rPr>
      </w:pPr>
    </w:p>
    <w:p w14:paraId="1B27E595" w14:textId="77777777" w:rsidR="00B8157C" w:rsidRDefault="00B8157C" w:rsidP="001D644A">
      <w:pPr>
        <w:rPr>
          <w:rFonts w:ascii="Arial" w:hAnsi="Arial" w:cs="Arial"/>
          <w:b/>
          <w:bCs/>
          <w:sz w:val="18"/>
          <w:szCs w:val="18"/>
          <w:lang w:val="es-MX"/>
        </w:rPr>
      </w:pPr>
    </w:p>
    <w:p w14:paraId="4C0EDB30" w14:textId="77777777" w:rsidR="00B8157C" w:rsidRDefault="00B8157C" w:rsidP="001D644A">
      <w:pPr>
        <w:rPr>
          <w:rFonts w:ascii="Arial" w:hAnsi="Arial" w:cs="Arial"/>
          <w:b/>
          <w:bCs/>
          <w:sz w:val="18"/>
          <w:szCs w:val="18"/>
          <w:lang w:val="es-MX"/>
        </w:rPr>
      </w:pPr>
    </w:p>
    <w:p w14:paraId="7D88BC6A" w14:textId="77777777" w:rsidR="00B8157C" w:rsidRDefault="00B8157C" w:rsidP="001D644A">
      <w:pPr>
        <w:rPr>
          <w:rFonts w:ascii="Arial" w:hAnsi="Arial" w:cs="Arial"/>
          <w:b/>
          <w:bCs/>
          <w:sz w:val="18"/>
          <w:szCs w:val="18"/>
          <w:lang w:val="es-MX"/>
        </w:rPr>
      </w:pPr>
    </w:p>
    <w:p w14:paraId="01D8F638" w14:textId="77777777" w:rsidR="00B8157C" w:rsidRDefault="00B8157C" w:rsidP="001D644A">
      <w:pPr>
        <w:rPr>
          <w:rFonts w:ascii="Arial" w:hAnsi="Arial" w:cs="Arial"/>
          <w:b/>
          <w:bCs/>
          <w:sz w:val="18"/>
          <w:szCs w:val="18"/>
          <w:lang w:val="es-MX"/>
        </w:rPr>
      </w:pPr>
    </w:p>
    <w:p w14:paraId="3C6816C8" w14:textId="77777777" w:rsidR="00B8157C" w:rsidRDefault="00B8157C" w:rsidP="001D644A">
      <w:pPr>
        <w:rPr>
          <w:rFonts w:ascii="Arial" w:hAnsi="Arial" w:cs="Arial"/>
          <w:b/>
          <w:bCs/>
          <w:sz w:val="18"/>
          <w:szCs w:val="18"/>
          <w:lang w:val="es-MX"/>
        </w:rPr>
      </w:pPr>
    </w:p>
    <w:p w14:paraId="03F6F3A4" w14:textId="77777777" w:rsidR="00B8157C" w:rsidRDefault="00B8157C" w:rsidP="001D644A">
      <w:pPr>
        <w:rPr>
          <w:rFonts w:ascii="Arial" w:hAnsi="Arial" w:cs="Arial"/>
          <w:b/>
          <w:bCs/>
          <w:sz w:val="18"/>
          <w:szCs w:val="18"/>
          <w:lang w:val="es-MX"/>
        </w:rPr>
      </w:pPr>
    </w:p>
    <w:p w14:paraId="3C4FC50B" w14:textId="77777777" w:rsidR="00B8157C" w:rsidRDefault="00B8157C" w:rsidP="001D644A">
      <w:pPr>
        <w:rPr>
          <w:rFonts w:ascii="Arial" w:hAnsi="Arial" w:cs="Arial"/>
          <w:b/>
          <w:bCs/>
          <w:sz w:val="18"/>
          <w:szCs w:val="18"/>
          <w:lang w:val="es-MX"/>
        </w:rPr>
      </w:pPr>
    </w:p>
    <w:p w14:paraId="0FAF4052" w14:textId="77777777" w:rsidR="00B8157C" w:rsidRDefault="00B8157C" w:rsidP="001D644A">
      <w:pPr>
        <w:rPr>
          <w:rFonts w:ascii="Arial" w:hAnsi="Arial" w:cs="Arial"/>
          <w:b/>
          <w:bCs/>
          <w:sz w:val="18"/>
          <w:szCs w:val="18"/>
          <w:lang w:val="es-MX"/>
        </w:rPr>
      </w:pPr>
    </w:p>
    <w:p w14:paraId="1C66E1CF" w14:textId="77777777" w:rsidR="00B8157C" w:rsidRPr="00693D49" w:rsidRDefault="00B8157C" w:rsidP="001D644A">
      <w:pPr>
        <w:rPr>
          <w:rFonts w:ascii="Arial" w:hAnsi="Arial" w:cs="Arial"/>
          <w:b/>
          <w:bCs/>
          <w:sz w:val="18"/>
          <w:szCs w:val="18"/>
          <w:lang w:val="es-MX"/>
        </w:rPr>
      </w:pPr>
    </w:p>
    <w:p w14:paraId="6CCB38E2" w14:textId="0054CE84" w:rsidR="00E65AC1" w:rsidRPr="00693D49" w:rsidRDefault="00E65AC1" w:rsidP="001D644A">
      <w:pPr>
        <w:rPr>
          <w:rFonts w:ascii="Arial" w:hAnsi="Arial" w:cs="Arial"/>
          <w:b/>
          <w:bCs/>
          <w:sz w:val="18"/>
          <w:szCs w:val="18"/>
          <w:lang w:val="es-MX"/>
        </w:rPr>
      </w:pPr>
    </w:p>
    <w:p w14:paraId="50834A89" w14:textId="1E99D7B7" w:rsidR="00E65AC1" w:rsidRDefault="00E65AC1" w:rsidP="001D644A">
      <w:pPr>
        <w:rPr>
          <w:rFonts w:ascii="Arial" w:hAnsi="Arial" w:cs="Arial"/>
          <w:b/>
          <w:bCs/>
          <w:sz w:val="18"/>
          <w:szCs w:val="18"/>
          <w:lang w:val="es-MX"/>
        </w:rPr>
      </w:pPr>
    </w:p>
    <w:p w14:paraId="1440381E" w14:textId="77777777" w:rsidR="00AE6875" w:rsidRDefault="00AE6875" w:rsidP="001D644A">
      <w:pPr>
        <w:rPr>
          <w:rFonts w:ascii="Arial" w:hAnsi="Arial" w:cs="Arial"/>
          <w:b/>
          <w:bCs/>
          <w:sz w:val="18"/>
          <w:szCs w:val="18"/>
          <w:lang w:val="es-MX"/>
        </w:rPr>
      </w:pPr>
    </w:p>
    <w:p w14:paraId="36ABC18F" w14:textId="77777777" w:rsidR="00AE6875" w:rsidRDefault="00AE6875" w:rsidP="001D644A">
      <w:pPr>
        <w:rPr>
          <w:rFonts w:ascii="Arial" w:hAnsi="Arial" w:cs="Arial"/>
          <w:b/>
          <w:bCs/>
          <w:sz w:val="18"/>
          <w:szCs w:val="18"/>
          <w:lang w:val="es-MX"/>
        </w:rPr>
      </w:pPr>
    </w:p>
    <w:p w14:paraId="713E8E63" w14:textId="77777777" w:rsidR="00AE6875" w:rsidRPr="00693D49" w:rsidRDefault="00AE6875" w:rsidP="001D644A">
      <w:pPr>
        <w:rPr>
          <w:rFonts w:ascii="Arial" w:hAnsi="Arial" w:cs="Arial"/>
          <w:b/>
          <w:bCs/>
          <w:sz w:val="18"/>
          <w:szCs w:val="18"/>
          <w:lang w:val="es-MX"/>
        </w:rPr>
      </w:pPr>
    </w:p>
    <w:p w14:paraId="0EF54394" w14:textId="6C47494F" w:rsidR="00E65AC1" w:rsidRPr="00693D49" w:rsidRDefault="00E65AC1" w:rsidP="001D644A">
      <w:pPr>
        <w:rPr>
          <w:rFonts w:ascii="Arial" w:hAnsi="Arial" w:cs="Arial"/>
          <w:b/>
          <w:bCs/>
          <w:sz w:val="18"/>
          <w:szCs w:val="18"/>
          <w:lang w:val="es-MX"/>
        </w:rPr>
      </w:pPr>
    </w:p>
    <w:p w14:paraId="05D43AC9" w14:textId="6364216F" w:rsidR="00E65AC1" w:rsidRPr="00693D49" w:rsidRDefault="00E65AC1" w:rsidP="001D644A">
      <w:pPr>
        <w:rPr>
          <w:rFonts w:ascii="Arial" w:hAnsi="Arial" w:cs="Arial"/>
          <w:b/>
          <w:bCs/>
          <w:sz w:val="18"/>
          <w:szCs w:val="18"/>
          <w:lang w:val="es-MX"/>
        </w:rPr>
      </w:pPr>
    </w:p>
    <w:p w14:paraId="206FC381" w14:textId="77777777" w:rsidR="00E65AC1" w:rsidRPr="00693D49" w:rsidRDefault="00E65AC1" w:rsidP="001D644A">
      <w:pPr>
        <w:rPr>
          <w:rFonts w:ascii="Arial" w:hAnsi="Arial" w:cs="Arial"/>
          <w:b/>
          <w:bCs/>
          <w:sz w:val="18"/>
          <w:szCs w:val="18"/>
          <w:lang w:val="es-MX"/>
        </w:rPr>
      </w:pPr>
    </w:p>
    <w:p w14:paraId="44732BBB" w14:textId="77777777" w:rsidR="004548CA" w:rsidRPr="00693D49" w:rsidRDefault="004548CA" w:rsidP="001226F6">
      <w:pPr>
        <w:rPr>
          <w:rFonts w:ascii="Arial" w:hAnsi="Arial" w:cs="Arial"/>
          <w:sz w:val="18"/>
          <w:szCs w:val="18"/>
          <w:lang w:val="es-MX"/>
        </w:rPr>
      </w:pPr>
    </w:p>
    <w:p w14:paraId="1A04A55A" w14:textId="7B5BEE50" w:rsidR="003431B1" w:rsidRPr="00693D49" w:rsidRDefault="004A02A0" w:rsidP="001B5794">
      <w:pPr>
        <w:pStyle w:val="Ttulo1"/>
        <w:jc w:val="left"/>
        <w:rPr>
          <w:rFonts w:cs="Arial"/>
          <w:lang w:val="es-MX"/>
        </w:rPr>
      </w:pPr>
      <w:bookmarkStart w:id="0" w:name="_Toc116025677"/>
      <w:bookmarkStart w:id="1" w:name="_Toc116026063"/>
      <w:bookmarkStart w:id="2" w:name="_Toc116026595"/>
      <w:bookmarkStart w:id="3" w:name="_Toc116026615"/>
      <w:bookmarkStart w:id="4" w:name="_Toc116026633"/>
      <w:bookmarkStart w:id="5" w:name="_Toc116027287"/>
      <w:bookmarkStart w:id="6" w:name="_Toc141690169"/>
      <w:bookmarkEnd w:id="0"/>
      <w:bookmarkEnd w:id="1"/>
      <w:bookmarkEnd w:id="2"/>
      <w:bookmarkEnd w:id="3"/>
      <w:bookmarkEnd w:id="4"/>
      <w:bookmarkEnd w:id="5"/>
      <w:r w:rsidRPr="00693D49">
        <w:rPr>
          <w:rFonts w:cs="Arial"/>
          <w:lang w:val="es-MX"/>
        </w:rPr>
        <w:t xml:space="preserve">A1.1. </w:t>
      </w:r>
      <w:r w:rsidR="003431B1" w:rsidRPr="00693D49">
        <w:rPr>
          <w:rFonts w:cs="Arial"/>
          <w:lang w:val="es-MX"/>
        </w:rPr>
        <w:t>OBJETIVO</w:t>
      </w:r>
      <w:r w:rsidR="004548CA" w:rsidRPr="00693D49">
        <w:rPr>
          <w:rFonts w:cs="Arial"/>
          <w:lang w:val="es-MX"/>
        </w:rPr>
        <w:t xml:space="preserve"> Y ALCANCE</w:t>
      </w:r>
      <w:r w:rsidR="003431B1" w:rsidRPr="00693D49">
        <w:rPr>
          <w:rFonts w:cs="Arial"/>
          <w:lang w:val="es-MX"/>
        </w:rPr>
        <w:t>.</w:t>
      </w:r>
      <w:bookmarkStart w:id="7" w:name="OBJETIVOYALCANCE"/>
      <w:bookmarkEnd w:id="6"/>
      <w:bookmarkEnd w:id="7"/>
      <w:r w:rsidR="003431B1" w:rsidRPr="00693D49">
        <w:rPr>
          <w:rFonts w:cs="Arial"/>
          <w:lang w:val="es-MX"/>
        </w:rPr>
        <w:t xml:space="preserve"> </w:t>
      </w:r>
    </w:p>
    <w:p w14:paraId="3F483853" w14:textId="1DC91726" w:rsidR="003431B1" w:rsidRPr="00693D49" w:rsidRDefault="006267D4" w:rsidP="00E65AC1">
      <w:pPr>
        <w:jc w:val="both"/>
        <w:rPr>
          <w:rFonts w:ascii="Arial" w:hAnsi="Arial" w:cs="Arial"/>
          <w:sz w:val="18"/>
          <w:szCs w:val="18"/>
        </w:rPr>
      </w:pPr>
      <w:r w:rsidRPr="00693D49">
        <w:rPr>
          <w:rFonts w:ascii="Arial" w:hAnsi="Arial" w:cs="Arial"/>
          <w:sz w:val="18"/>
          <w:szCs w:val="18"/>
        </w:rPr>
        <w:t xml:space="preserve">Suministrar información acerca de las actividades que </w:t>
      </w:r>
      <w:r w:rsidR="00CF53F6" w:rsidRPr="00693D49">
        <w:rPr>
          <w:rFonts w:ascii="Arial" w:hAnsi="Arial" w:cs="Arial"/>
          <w:sz w:val="18"/>
          <w:szCs w:val="18"/>
        </w:rPr>
        <w:t xml:space="preserve">se </w:t>
      </w:r>
      <w:r w:rsidRPr="00693D49">
        <w:rPr>
          <w:rFonts w:ascii="Arial" w:hAnsi="Arial" w:cs="Arial"/>
          <w:sz w:val="18"/>
          <w:szCs w:val="18"/>
        </w:rPr>
        <w:t>deben adelantar como parte del programa de inducción para todos los trabajadores que ingresan a la corporación, así como brindar información sobre el desarrollo del programa de reinducción para aquellos trabajadores activos</w:t>
      </w:r>
      <w:r w:rsidR="00CF53F6" w:rsidRPr="00693D49">
        <w:rPr>
          <w:rFonts w:ascii="Arial" w:hAnsi="Arial" w:cs="Arial"/>
          <w:sz w:val="18"/>
          <w:szCs w:val="18"/>
        </w:rPr>
        <w:t>,</w:t>
      </w:r>
      <w:r w:rsidRPr="00693D49">
        <w:rPr>
          <w:rFonts w:ascii="Arial" w:hAnsi="Arial" w:cs="Arial"/>
          <w:sz w:val="18"/>
          <w:szCs w:val="18"/>
        </w:rPr>
        <w:t xml:space="preserve"> con e</w:t>
      </w:r>
      <w:r w:rsidR="00CF53F6" w:rsidRPr="00693D49">
        <w:rPr>
          <w:rFonts w:ascii="Arial" w:hAnsi="Arial" w:cs="Arial"/>
          <w:sz w:val="18"/>
          <w:szCs w:val="18"/>
        </w:rPr>
        <w:t>l</w:t>
      </w:r>
      <w:r w:rsidRPr="00693D49">
        <w:rPr>
          <w:rFonts w:ascii="Arial" w:hAnsi="Arial" w:cs="Arial"/>
          <w:sz w:val="18"/>
          <w:szCs w:val="18"/>
        </w:rPr>
        <w:t xml:space="preserve"> fin de actualizar y fortalecer los procesos relacionados con la cultura organizacional y Seguridad y Salud en el Trabajo.</w:t>
      </w:r>
    </w:p>
    <w:p w14:paraId="50A59EB2" w14:textId="6A18F472" w:rsidR="003431B1" w:rsidRPr="00693D49" w:rsidRDefault="003431B1" w:rsidP="00E65AC1">
      <w:pPr>
        <w:jc w:val="both"/>
        <w:rPr>
          <w:rFonts w:ascii="Arial" w:hAnsi="Arial" w:cs="Arial"/>
          <w:sz w:val="18"/>
          <w:szCs w:val="18"/>
        </w:rPr>
      </w:pPr>
    </w:p>
    <w:p w14:paraId="684B3D5B" w14:textId="2EB8F582" w:rsidR="00E73276" w:rsidRPr="00693D49" w:rsidRDefault="00E55FC9" w:rsidP="003D4FFB">
      <w:pPr>
        <w:jc w:val="both"/>
        <w:rPr>
          <w:rFonts w:ascii="Arial" w:hAnsi="Arial" w:cs="Arial"/>
          <w:sz w:val="18"/>
          <w:szCs w:val="18"/>
        </w:rPr>
      </w:pPr>
      <w:r w:rsidRPr="00693D49">
        <w:rPr>
          <w:rFonts w:ascii="Arial" w:hAnsi="Arial" w:cs="Arial"/>
          <w:sz w:val="18"/>
          <w:szCs w:val="18"/>
        </w:rPr>
        <w:t>El alcance inicia con la definición de las actividades que comprenden cada uno de los programas (Inducción – Reinducción) y finaliza con el registro de calificación y codificación del formato (inducción-reinducción)</w:t>
      </w:r>
      <w:r w:rsidR="0006405F" w:rsidRPr="00693D49">
        <w:rPr>
          <w:rFonts w:ascii="Arial" w:hAnsi="Arial" w:cs="Arial"/>
          <w:sz w:val="18"/>
          <w:szCs w:val="18"/>
        </w:rPr>
        <w:t>.</w:t>
      </w:r>
    </w:p>
    <w:p w14:paraId="58010FCE" w14:textId="77777777" w:rsidR="00E73276" w:rsidRPr="00693D49" w:rsidRDefault="00E73276" w:rsidP="00E65AC1">
      <w:pPr>
        <w:jc w:val="both"/>
        <w:rPr>
          <w:rFonts w:ascii="Arial" w:hAnsi="Arial" w:cs="Arial"/>
          <w:sz w:val="18"/>
          <w:szCs w:val="18"/>
        </w:rPr>
      </w:pPr>
    </w:p>
    <w:p w14:paraId="2E977BD2" w14:textId="63AE60E9" w:rsidR="00E55FC9" w:rsidRPr="00693D49" w:rsidRDefault="004A02A0" w:rsidP="001B5794">
      <w:pPr>
        <w:pStyle w:val="Ttulo1"/>
        <w:tabs>
          <w:tab w:val="left" w:pos="426"/>
        </w:tabs>
        <w:jc w:val="left"/>
        <w:rPr>
          <w:rFonts w:cs="Arial"/>
          <w:lang w:val="es-MX"/>
        </w:rPr>
      </w:pPr>
      <w:bookmarkStart w:id="8" w:name="_Toc141690170"/>
      <w:r w:rsidRPr="00693D49">
        <w:rPr>
          <w:rFonts w:cs="Arial"/>
          <w:lang w:val="es-MX"/>
        </w:rPr>
        <w:t xml:space="preserve">A1.2. </w:t>
      </w:r>
      <w:r w:rsidR="00E55FC9" w:rsidRPr="00693D49">
        <w:rPr>
          <w:rFonts w:cs="Arial"/>
          <w:lang w:val="es-MX"/>
        </w:rPr>
        <w:t>RESPONSABLES.</w:t>
      </w:r>
      <w:bookmarkEnd w:id="8"/>
    </w:p>
    <w:p w14:paraId="1EFEC977" w14:textId="08AF41EA" w:rsidR="001D644A" w:rsidRPr="00693D49" w:rsidRDefault="00E55FC9" w:rsidP="00E65AC1">
      <w:pPr>
        <w:jc w:val="both"/>
        <w:rPr>
          <w:rFonts w:ascii="Arial" w:hAnsi="Arial" w:cs="Arial"/>
          <w:sz w:val="18"/>
          <w:szCs w:val="18"/>
        </w:rPr>
      </w:pPr>
      <w:r w:rsidRPr="00693D49">
        <w:rPr>
          <w:rFonts w:ascii="Arial" w:hAnsi="Arial" w:cs="Arial"/>
          <w:sz w:val="18"/>
          <w:szCs w:val="18"/>
        </w:rPr>
        <w:t>El Líder Administrativo es responsable de la revisión, aprobación y aplicación de los documentos asociados a este proceso. El Profesional de Talento Humano es responsable de la adecuada aplicación de</w:t>
      </w:r>
      <w:r w:rsidR="0006405F" w:rsidRPr="00693D49">
        <w:rPr>
          <w:rFonts w:ascii="Arial" w:hAnsi="Arial" w:cs="Arial"/>
          <w:sz w:val="18"/>
          <w:szCs w:val="18"/>
        </w:rPr>
        <w:t xml:space="preserve"> los procesos</w:t>
      </w:r>
      <w:r w:rsidRPr="00693D49">
        <w:rPr>
          <w:rFonts w:ascii="Arial" w:hAnsi="Arial" w:cs="Arial"/>
          <w:sz w:val="18"/>
          <w:szCs w:val="18"/>
        </w:rPr>
        <w:t>.</w:t>
      </w:r>
    </w:p>
    <w:p w14:paraId="063250BA" w14:textId="494FB0AD" w:rsidR="00E73276" w:rsidRPr="00693D49" w:rsidRDefault="00E73276" w:rsidP="003D4FFB">
      <w:pPr>
        <w:jc w:val="both"/>
        <w:rPr>
          <w:rFonts w:ascii="Arial" w:hAnsi="Arial" w:cs="Arial"/>
          <w:sz w:val="18"/>
          <w:szCs w:val="18"/>
        </w:rPr>
      </w:pPr>
    </w:p>
    <w:p w14:paraId="1B46FBD8" w14:textId="77777777" w:rsidR="00184BEC" w:rsidRPr="00693D49" w:rsidRDefault="00184BEC" w:rsidP="00E65AC1">
      <w:pPr>
        <w:pStyle w:val="Ttulo1"/>
        <w:jc w:val="left"/>
        <w:rPr>
          <w:rFonts w:cs="Arial"/>
          <w:lang w:val="es-MX"/>
        </w:rPr>
      </w:pPr>
    </w:p>
    <w:p w14:paraId="2573E544" w14:textId="1B962BB2" w:rsidR="00E55FC9" w:rsidRPr="00693D49" w:rsidRDefault="004A02A0" w:rsidP="001B5794">
      <w:pPr>
        <w:pStyle w:val="Ttulo1"/>
        <w:tabs>
          <w:tab w:val="left" w:pos="426"/>
        </w:tabs>
        <w:jc w:val="left"/>
        <w:rPr>
          <w:rFonts w:cs="Arial"/>
          <w:lang w:val="es-MX"/>
        </w:rPr>
      </w:pPr>
      <w:bookmarkStart w:id="9" w:name="_Toc141690171"/>
      <w:r w:rsidRPr="00693D49">
        <w:rPr>
          <w:rFonts w:cs="Arial"/>
          <w:lang w:val="es-MX"/>
        </w:rPr>
        <w:t xml:space="preserve">A1.3. </w:t>
      </w:r>
      <w:r w:rsidR="00184BEC" w:rsidRPr="00693D49">
        <w:rPr>
          <w:rFonts w:cs="Arial"/>
          <w:lang w:val="es-MX"/>
        </w:rPr>
        <w:t>DOCUMENTACIÓN DEL PROCEDIMIENTO</w:t>
      </w:r>
      <w:r w:rsidR="00E55FC9" w:rsidRPr="00693D49">
        <w:rPr>
          <w:rFonts w:cs="Arial"/>
          <w:lang w:val="es-MX"/>
        </w:rPr>
        <w:t>.</w:t>
      </w:r>
      <w:bookmarkEnd w:id="9"/>
    </w:p>
    <w:p w14:paraId="5A66B93E" w14:textId="3ADCC0BC" w:rsidR="00E55FC9" w:rsidRPr="00693D49" w:rsidRDefault="001867D4" w:rsidP="00E65AC1">
      <w:pPr>
        <w:jc w:val="both"/>
        <w:rPr>
          <w:rFonts w:ascii="Arial" w:hAnsi="Arial" w:cs="Arial"/>
          <w:sz w:val="18"/>
          <w:szCs w:val="18"/>
        </w:rPr>
      </w:pPr>
      <w:r w:rsidRPr="00693D49">
        <w:rPr>
          <w:rFonts w:ascii="Arial" w:hAnsi="Arial" w:cs="Arial"/>
          <w:sz w:val="18"/>
          <w:szCs w:val="18"/>
        </w:rPr>
        <w:t xml:space="preserve">El desarrollo de las actividades y tareas propias del proceso de Inducción y Reinducción requieren de documentos como: Formato PGF-048 “Programa de Inducción”, Presentación de Power Point, entre otros. Adicionalmente, se emplea una herramienta audiovisual formato Video, el cual contiene información general sobre la Corporación: estructura organizacional, servicios, procesos, derechos, deberes, normatividad interna, sistema de gestión de seguridad y salud en el trabajo, entre otros temas. </w:t>
      </w:r>
      <w:r w:rsidR="00E55FC9" w:rsidRPr="00693D49">
        <w:rPr>
          <w:rFonts w:ascii="Arial" w:hAnsi="Arial" w:cs="Arial"/>
          <w:sz w:val="18"/>
          <w:szCs w:val="18"/>
        </w:rPr>
        <w:t>Se realiza el proceso de inducción cada vez que ingresa un nuevo funcionario a la Corporación y el proceso de Re-Inducción cada vez que existen cambios significativos en los procesos.</w:t>
      </w:r>
    </w:p>
    <w:p w14:paraId="39A03097" w14:textId="77777777" w:rsidR="00E73276" w:rsidRPr="00693D49" w:rsidRDefault="00E73276" w:rsidP="003D4FFB">
      <w:pPr>
        <w:pStyle w:val="Prrafodelista"/>
        <w:ind w:left="360"/>
        <w:jc w:val="both"/>
        <w:rPr>
          <w:rFonts w:ascii="Arial" w:hAnsi="Arial" w:cs="Arial"/>
          <w:b/>
          <w:bCs/>
          <w:sz w:val="18"/>
          <w:szCs w:val="18"/>
        </w:rPr>
      </w:pPr>
    </w:p>
    <w:p w14:paraId="508A249B" w14:textId="5EAB33E9" w:rsidR="0003661B" w:rsidRPr="00693D49" w:rsidRDefault="0003661B" w:rsidP="00E65AC1">
      <w:pPr>
        <w:jc w:val="both"/>
        <w:rPr>
          <w:rFonts w:ascii="Arial" w:hAnsi="Arial" w:cs="Arial"/>
          <w:sz w:val="18"/>
          <w:szCs w:val="18"/>
        </w:rPr>
      </w:pPr>
    </w:p>
    <w:p w14:paraId="68F3572C" w14:textId="4EE705C5" w:rsidR="0003661B" w:rsidRPr="00693D49" w:rsidRDefault="004A02A0" w:rsidP="001B5794">
      <w:pPr>
        <w:pStyle w:val="Ttulo1"/>
        <w:tabs>
          <w:tab w:val="left" w:pos="426"/>
        </w:tabs>
        <w:jc w:val="left"/>
        <w:rPr>
          <w:rFonts w:cs="Arial"/>
          <w:lang w:val="es-MX"/>
        </w:rPr>
      </w:pPr>
      <w:bookmarkStart w:id="10" w:name="_Toc141690172"/>
      <w:r w:rsidRPr="00693D49">
        <w:rPr>
          <w:rFonts w:cs="Arial"/>
          <w:lang w:val="es-MX"/>
        </w:rPr>
        <w:t xml:space="preserve">A1.4. </w:t>
      </w:r>
      <w:r w:rsidR="004548CA" w:rsidRPr="00693D49">
        <w:rPr>
          <w:rFonts w:cs="Arial"/>
          <w:lang w:val="es-MX"/>
        </w:rPr>
        <w:t>INDUCCIÓN.</w:t>
      </w:r>
      <w:bookmarkEnd w:id="10"/>
    </w:p>
    <w:p w14:paraId="31D56F06" w14:textId="77777777" w:rsidR="004548CA" w:rsidRPr="00693D49" w:rsidRDefault="004548CA" w:rsidP="00E65AC1">
      <w:pPr>
        <w:jc w:val="both"/>
        <w:rPr>
          <w:rFonts w:ascii="Arial" w:hAnsi="Arial" w:cs="Arial"/>
          <w:sz w:val="18"/>
          <w:szCs w:val="18"/>
        </w:rPr>
      </w:pPr>
    </w:p>
    <w:p w14:paraId="4A2DCA04" w14:textId="7D4024B4" w:rsidR="004548CA" w:rsidRPr="00FB24FD" w:rsidRDefault="004A02A0" w:rsidP="001B5794">
      <w:pPr>
        <w:pStyle w:val="Ttulo2"/>
        <w:rPr>
          <w:rFonts w:ascii="Arial" w:hAnsi="Arial" w:cs="Arial"/>
          <w:b/>
          <w:bCs/>
          <w:color w:val="auto"/>
          <w:sz w:val="18"/>
          <w:szCs w:val="18"/>
        </w:rPr>
      </w:pPr>
      <w:bookmarkStart w:id="11" w:name="_Toc141690173"/>
      <w:r w:rsidRPr="00FB24FD">
        <w:rPr>
          <w:rFonts w:ascii="Arial" w:hAnsi="Arial" w:cs="Arial"/>
          <w:b/>
          <w:bCs/>
          <w:color w:val="auto"/>
          <w:sz w:val="18"/>
          <w:szCs w:val="18"/>
        </w:rPr>
        <w:t xml:space="preserve">A1.4.1. </w:t>
      </w:r>
      <w:r w:rsidR="004548CA" w:rsidRPr="00FB24FD">
        <w:rPr>
          <w:rFonts w:ascii="Arial" w:hAnsi="Arial" w:cs="Arial"/>
          <w:b/>
          <w:bCs/>
          <w:color w:val="auto"/>
          <w:sz w:val="18"/>
          <w:szCs w:val="18"/>
        </w:rPr>
        <w:t>Definir programa de inducción general.</w:t>
      </w:r>
      <w:bookmarkEnd w:id="11"/>
    </w:p>
    <w:p w14:paraId="59ABD97D" w14:textId="0021F4B6" w:rsidR="004548CA" w:rsidRPr="00693D49" w:rsidRDefault="004548CA" w:rsidP="003D4FFB">
      <w:pPr>
        <w:jc w:val="both"/>
        <w:rPr>
          <w:rFonts w:ascii="Arial" w:hAnsi="Arial" w:cs="Arial"/>
          <w:sz w:val="18"/>
          <w:szCs w:val="18"/>
        </w:rPr>
      </w:pPr>
      <w:r w:rsidRPr="00693D49">
        <w:rPr>
          <w:rFonts w:ascii="Arial" w:hAnsi="Arial" w:cs="Arial"/>
          <w:sz w:val="18"/>
          <w:szCs w:val="18"/>
        </w:rPr>
        <w:t>Definir temas y/o actividades del programa de inducción a nivel de la organización para conocer las políticas administrativas, la política y objetivos de Calidad, los procedimientos, registros utilizados en la aplicación del SG</w:t>
      </w:r>
      <w:r w:rsidR="00F33F9E">
        <w:rPr>
          <w:rFonts w:ascii="Arial" w:hAnsi="Arial" w:cs="Arial"/>
          <w:sz w:val="18"/>
          <w:szCs w:val="18"/>
        </w:rPr>
        <w:t xml:space="preserve">C, </w:t>
      </w:r>
      <w:r w:rsidR="00F33F9E">
        <w:rPr>
          <w:rFonts w:ascii="Arial" w:hAnsi="Arial" w:cs="Arial"/>
          <w:color w:val="FF0000"/>
          <w:sz w:val="18"/>
          <w:szCs w:val="18"/>
        </w:rPr>
        <w:t xml:space="preserve">los registros pertinentes al Sistema de Gestión Ambiental </w:t>
      </w:r>
      <w:r w:rsidRPr="00693D49">
        <w:rPr>
          <w:rFonts w:ascii="Arial" w:hAnsi="Arial" w:cs="Arial"/>
          <w:sz w:val="18"/>
          <w:szCs w:val="18"/>
        </w:rPr>
        <w:t>y todo lo relacionado con el SG-SST.</w:t>
      </w:r>
    </w:p>
    <w:p w14:paraId="30C368AD" w14:textId="77777777" w:rsidR="004548CA" w:rsidRPr="00693D49" w:rsidRDefault="004548CA" w:rsidP="003D4FFB">
      <w:pPr>
        <w:jc w:val="both"/>
        <w:rPr>
          <w:rFonts w:ascii="Arial" w:hAnsi="Arial" w:cs="Arial"/>
          <w:sz w:val="18"/>
          <w:szCs w:val="18"/>
        </w:rPr>
      </w:pPr>
    </w:p>
    <w:p w14:paraId="53938DA3" w14:textId="7A62FFBB" w:rsidR="004548CA" w:rsidRPr="00FB24FD" w:rsidRDefault="004A02A0" w:rsidP="001B5794">
      <w:pPr>
        <w:pStyle w:val="Ttulo2"/>
        <w:rPr>
          <w:rFonts w:ascii="Arial" w:hAnsi="Arial" w:cs="Arial"/>
          <w:b/>
          <w:bCs/>
          <w:color w:val="auto"/>
          <w:sz w:val="18"/>
          <w:szCs w:val="18"/>
        </w:rPr>
      </w:pPr>
      <w:bookmarkStart w:id="12" w:name="_Toc141690174"/>
      <w:r w:rsidRPr="00FB24FD">
        <w:rPr>
          <w:rFonts w:ascii="Arial" w:hAnsi="Arial" w:cs="Arial"/>
          <w:b/>
          <w:bCs/>
          <w:color w:val="auto"/>
          <w:sz w:val="18"/>
          <w:szCs w:val="18"/>
        </w:rPr>
        <w:t xml:space="preserve">A1.4.2. </w:t>
      </w:r>
      <w:r w:rsidR="004548CA" w:rsidRPr="00FB24FD">
        <w:rPr>
          <w:rFonts w:ascii="Arial" w:hAnsi="Arial" w:cs="Arial"/>
          <w:b/>
          <w:bCs/>
          <w:color w:val="auto"/>
          <w:sz w:val="18"/>
          <w:szCs w:val="18"/>
        </w:rPr>
        <w:t>Definir modificaciones y/o ajustes pertinentes.</w:t>
      </w:r>
      <w:bookmarkEnd w:id="12"/>
    </w:p>
    <w:p w14:paraId="5EAD896B" w14:textId="77777777" w:rsidR="004548CA" w:rsidRPr="00693D49" w:rsidRDefault="004548CA" w:rsidP="003D4FFB">
      <w:pPr>
        <w:jc w:val="both"/>
        <w:rPr>
          <w:rFonts w:ascii="Arial" w:hAnsi="Arial" w:cs="Arial"/>
          <w:sz w:val="18"/>
          <w:szCs w:val="18"/>
        </w:rPr>
      </w:pPr>
      <w:r w:rsidRPr="00693D49">
        <w:rPr>
          <w:rFonts w:ascii="Arial" w:hAnsi="Arial" w:cs="Arial"/>
          <w:sz w:val="18"/>
          <w:szCs w:val="18"/>
        </w:rPr>
        <w:t xml:space="preserve">Definir las actividades del Programa de Inducción al puesto de trabajo que permitan, asignar funciones, responsabilidades y tareas o actividades básicas del cargo, además la interrelación con los otros procesos de la Corporación. </w:t>
      </w:r>
    </w:p>
    <w:p w14:paraId="427DBA98" w14:textId="77777777" w:rsidR="004548CA" w:rsidRPr="00693D49" w:rsidRDefault="004548CA" w:rsidP="00E65AC1">
      <w:pPr>
        <w:jc w:val="both"/>
        <w:rPr>
          <w:rFonts w:ascii="Arial" w:hAnsi="Arial" w:cs="Arial"/>
          <w:sz w:val="18"/>
          <w:szCs w:val="18"/>
        </w:rPr>
      </w:pPr>
    </w:p>
    <w:p w14:paraId="6C6C2232" w14:textId="105DCDC9" w:rsidR="004548CA" w:rsidRPr="00FB24FD" w:rsidRDefault="004A02A0" w:rsidP="001B5794">
      <w:pPr>
        <w:pStyle w:val="Ttulo2"/>
        <w:rPr>
          <w:rFonts w:ascii="Arial" w:hAnsi="Arial" w:cs="Arial"/>
          <w:b/>
          <w:bCs/>
          <w:color w:val="auto"/>
          <w:sz w:val="18"/>
          <w:szCs w:val="18"/>
        </w:rPr>
      </w:pPr>
      <w:bookmarkStart w:id="13" w:name="_Toc141690175"/>
      <w:r w:rsidRPr="00FB24FD">
        <w:rPr>
          <w:rFonts w:ascii="Arial" w:hAnsi="Arial" w:cs="Arial"/>
          <w:b/>
          <w:bCs/>
          <w:color w:val="auto"/>
          <w:sz w:val="18"/>
          <w:szCs w:val="18"/>
        </w:rPr>
        <w:t xml:space="preserve">A1.4.3. </w:t>
      </w:r>
      <w:r w:rsidR="004548CA" w:rsidRPr="00FB24FD">
        <w:rPr>
          <w:rFonts w:ascii="Arial" w:hAnsi="Arial" w:cs="Arial"/>
          <w:b/>
          <w:bCs/>
          <w:color w:val="auto"/>
          <w:sz w:val="18"/>
          <w:szCs w:val="18"/>
        </w:rPr>
        <w:t>Notificar el inicio y desarrollo del proceso de inducción.</w:t>
      </w:r>
      <w:bookmarkEnd w:id="13"/>
      <w:r w:rsidR="004548CA" w:rsidRPr="00FB24FD">
        <w:rPr>
          <w:rFonts w:ascii="Arial" w:hAnsi="Arial" w:cs="Arial"/>
          <w:b/>
          <w:bCs/>
          <w:color w:val="auto"/>
          <w:sz w:val="18"/>
          <w:szCs w:val="18"/>
        </w:rPr>
        <w:t xml:space="preserve"> </w:t>
      </w:r>
    </w:p>
    <w:p w14:paraId="0B68D539" w14:textId="5014CCED" w:rsidR="004548CA" w:rsidRPr="00693D49" w:rsidRDefault="004548CA" w:rsidP="00E65AC1">
      <w:pPr>
        <w:jc w:val="both"/>
        <w:rPr>
          <w:rFonts w:ascii="Arial" w:hAnsi="Arial" w:cs="Arial"/>
          <w:sz w:val="18"/>
          <w:szCs w:val="18"/>
        </w:rPr>
      </w:pPr>
      <w:r w:rsidRPr="00693D49">
        <w:rPr>
          <w:rFonts w:ascii="Arial" w:hAnsi="Arial" w:cs="Arial"/>
          <w:sz w:val="18"/>
          <w:szCs w:val="18"/>
        </w:rPr>
        <w:t xml:space="preserve">El primer día laboral del nuevo funcionario en la Corporación, el Profesional de Talento Humano </w:t>
      </w:r>
      <w:r w:rsidR="0006405F" w:rsidRPr="00693D49">
        <w:rPr>
          <w:rFonts w:ascii="Arial" w:hAnsi="Arial" w:cs="Arial"/>
          <w:sz w:val="18"/>
          <w:szCs w:val="18"/>
        </w:rPr>
        <w:t xml:space="preserve">vía </w:t>
      </w:r>
      <w:r w:rsidRPr="00693D49">
        <w:rPr>
          <w:rFonts w:ascii="Arial" w:hAnsi="Arial" w:cs="Arial"/>
          <w:sz w:val="18"/>
          <w:szCs w:val="18"/>
        </w:rPr>
        <w:t>correo electrónico envía las indicaciones (fecha, hora y lugar) para la realización del proceso de inducción, este puede realizarse de manera presencial o virtual. En este correo se hace entrega de</w:t>
      </w:r>
      <w:r w:rsidR="0006405F" w:rsidRPr="00693D49">
        <w:rPr>
          <w:rFonts w:ascii="Arial" w:hAnsi="Arial" w:cs="Arial"/>
          <w:sz w:val="18"/>
          <w:szCs w:val="18"/>
        </w:rPr>
        <w:t>l</w:t>
      </w:r>
      <w:r w:rsidRPr="00693D49">
        <w:rPr>
          <w:rFonts w:ascii="Arial" w:hAnsi="Arial" w:cs="Arial"/>
          <w:sz w:val="18"/>
          <w:szCs w:val="18"/>
        </w:rPr>
        <w:t xml:space="preserve"> video, políticas, reglamento de recursos informáticos y reglamento interno de Trabajo</w:t>
      </w:r>
      <w:r w:rsidR="0006405F" w:rsidRPr="00693D49">
        <w:rPr>
          <w:rFonts w:ascii="Arial" w:hAnsi="Arial" w:cs="Arial"/>
          <w:sz w:val="18"/>
          <w:szCs w:val="18"/>
        </w:rPr>
        <w:t xml:space="preserve"> vigente.</w:t>
      </w:r>
    </w:p>
    <w:p w14:paraId="4AC43AA7" w14:textId="77777777" w:rsidR="0006405F" w:rsidRPr="00693D49" w:rsidRDefault="0006405F" w:rsidP="00E65AC1">
      <w:pPr>
        <w:jc w:val="both"/>
        <w:rPr>
          <w:rFonts w:ascii="Arial" w:hAnsi="Arial" w:cs="Arial"/>
          <w:sz w:val="18"/>
          <w:szCs w:val="18"/>
        </w:rPr>
      </w:pPr>
    </w:p>
    <w:p w14:paraId="4FC8A554" w14:textId="28A7DC89" w:rsidR="004548CA" w:rsidRPr="00693D49" w:rsidRDefault="004548CA" w:rsidP="00E65AC1">
      <w:pPr>
        <w:jc w:val="both"/>
        <w:rPr>
          <w:rFonts w:ascii="Arial" w:hAnsi="Arial" w:cs="Arial"/>
          <w:sz w:val="18"/>
          <w:szCs w:val="18"/>
        </w:rPr>
      </w:pPr>
      <w:r w:rsidRPr="00693D49">
        <w:rPr>
          <w:rFonts w:ascii="Arial" w:hAnsi="Arial" w:cs="Arial"/>
          <w:sz w:val="18"/>
          <w:szCs w:val="18"/>
        </w:rPr>
        <w:t>El video incluye la siguiente información:</w:t>
      </w:r>
    </w:p>
    <w:p w14:paraId="34B66753" w14:textId="3DB7B46B" w:rsidR="00E73276" w:rsidRPr="00FB24FD" w:rsidRDefault="004548CA" w:rsidP="00E65AC1">
      <w:pPr>
        <w:pStyle w:val="Prrafodelista"/>
        <w:numPr>
          <w:ilvl w:val="0"/>
          <w:numId w:val="20"/>
        </w:numPr>
        <w:jc w:val="both"/>
        <w:rPr>
          <w:rFonts w:ascii="Arial" w:hAnsi="Arial" w:cs="Arial"/>
          <w:sz w:val="18"/>
          <w:szCs w:val="18"/>
        </w:rPr>
      </w:pPr>
      <w:r w:rsidRPr="00FB24FD">
        <w:rPr>
          <w:rFonts w:ascii="Arial" w:hAnsi="Arial" w:cs="Arial"/>
          <w:b/>
          <w:bCs/>
          <w:sz w:val="18"/>
          <w:szCs w:val="18"/>
        </w:rPr>
        <w:t>Inducción General:</w:t>
      </w:r>
      <w:r w:rsidRPr="00FB24FD">
        <w:rPr>
          <w:rFonts w:ascii="Arial" w:hAnsi="Arial" w:cs="Arial"/>
          <w:sz w:val="18"/>
          <w:szCs w:val="18"/>
        </w:rPr>
        <w:t xml:space="preserve"> Estructura de la Organización, Sistema de Gestión Humana, Sistema de Gestión de Calidad,</w:t>
      </w:r>
      <w:r w:rsidR="00F33F9E">
        <w:rPr>
          <w:rFonts w:ascii="Arial" w:hAnsi="Arial" w:cs="Arial"/>
          <w:sz w:val="18"/>
          <w:szCs w:val="18"/>
        </w:rPr>
        <w:t xml:space="preserve"> </w:t>
      </w:r>
      <w:r w:rsidR="00F33F9E">
        <w:rPr>
          <w:rFonts w:ascii="Arial" w:hAnsi="Arial" w:cs="Arial"/>
          <w:color w:val="FF0000"/>
          <w:sz w:val="18"/>
          <w:szCs w:val="18"/>
        </w:rPr>
        <w:t>Sistema de Gestión Ambiental,</w:t>
      </w:r>
      <w:r w:rsidRPr="00FB24FD">
        <w:rPr>
          <w:rFonts w:ascii="Arial" w:hAnsi="Arial" w:cs="Arial"/>
          <w:sz w:val="18"/>
          <w:szCs w:val="18"/>
        </w:rPr>
        <w:t xml:space="preserve"> Planta Física, Servicios Prestados</w:t>
      </w:r>
      <w:r w:rsidR="00E73276" w:rsidRPr="00FB24FD">
        <w:rPr>
          <w:rFonts w:ascii="Arial" w:hAnsi="Arial" w:cs="Arial"/>
          <w:sz w:val="18"/>
          <w:szCs w:val="18"/>
        </w:rPr>
        <w:t>.</w:t>
      </w:r>
    </w:p>
    <w:p w14:paraId="197E26D0" w14:textId="6FE57A04" w:rsidR="004548CA" w:rsidRPr="00FB24FD" w:rsidRDefault="0006405F" w:rsidP="003D4FFB">
      <w:pPr>
        <w:pStyle w:val="Prrafodelista"/>
        <w:numPr>
          <w:ilvl w:val="0"/>
          <w:numId w:val="20"/>
        </w:numPr>
        <w:jc w:val="both"/>
        <w:rPr>
          <w:rFonts w:ascii="Arial" w:hAnsi="Arial" w:cs="Arial"/>
          <w:sz w:val="18"/>
          <w:szCs w:val="18"/>
        </w:rPr>
      </w:pPr>
      <w:r w:rsidRPr="00FB24FD">
        <w:rPr>
          <w:rFonts w:ascii="Arial" w:hAnsi="Arial" w:cs="Arial"/>
          <w:b/>
          <w:bCs/>
          <w:sz w:val="18"/>
          <w:szCs w:val="18"/>
        </w:rPr>
        <w:t xml:space="preserve">Información </w:t>
      </w:r>
      <w:r w:rsidR="004548CA" w:rsidRPr="00FB24FD">
        <w:rPr>
          <w:rFonts w:ascii="Arial" w:hAnsi="Arial" w:cs="Arial"/>
          <w:b/>
          <w:bCs/>
          <w:sz w:val="18"/>
          <w:szCs w:val="18"/>
        </w:rPr>
        <w:t>Sistema de Gestión de Seguridad y Salud en el Trabajo</w:t>
      </w:r>
      <w:r w:rsidR="004548CA" w:rsidRPr="00FB24FD">
        <w:rPr>
          <w:rFonts w:ascii="Arial" w:hAnsi="Arial" w:cs="Arial"/>
          <w:sz w:val="18"/>
          <w:szCs w:val="18"/>
        </w:rPr>
        <w:t xml:space="preserve"> (aspectos generales y legales, políticas, reglamento de higiene y Seguridad en el trabajo, Reglamento Interno de Trabajo, Funcionamiento del COPASST, Funcionamiento del comité de convivencia laboral, Peligros y riesgos asociados a la labor a desempeñar y sus controles, Responsabilidades generales en SST).</w:t>
      </w:r>
    </w:p>
    <w:p w14:paraId="164742BA" w14:textId="041A15E8" w:rsidR="00AF13D2" w:rsidRPr="00FB24FD" w:rsidRDefault="00AF13D2" w:rsidP="00AF13D2">
      <w:pPr>
        <w:pStyle w:val="Prrafodelista"/>
        <w:numPr>
          <w:ilvl w:val="0"/>
          <w:numId w:val="20"/>
        </w:numPr>
        <w:jc w:val="both"/>
        <w:rPr>
          <w:rFonts w:ascii="Arial" w:hAnsi="Arial" w:cs="Arial"/>
          <w:sz w:val="18"/>
          <w:szCs w:val="18"/>
        </w:rPr>
      </w:pPr>
      <w:r w:rsidRPr="00FB24FD">
        <w:rPr>
          <w:rFonts w:ascii="Arial" w:hAnsi="Arial" w:cs="Arial"/>
          <w:b/>
          <w:bCs/>
          <w:sz w:val="18"/>
          <w:szCs w:val="18"/>
        </w:rPr>
        <w:t>Información Sistema de Gestión de Seguridad Informática</w:t>
      </w:r>
      <w:r w:rsidRPr="00FB24FD">
        <w:rPr>
          <w:rFonts w:ascii="Arial" w:hAnsi="Arial" w:cs="Arial"/>
          <w:sz w:val="18"/>
          <w:szCs w:val="18"/>
        </w:rPr>
        <w:t xml:space="preserve"> (Aspectos generales, políticas de uso de recursos informáticos, Responsabilidades generales en </w:t>
      </w:r>
      <w:r w:rsidR="002579C4" w:rsidRPr="00FB24FD">
        <w:rPr>
          <w:rFonts w:ascii="Arial" w:hAnsi="Arial" w:cs="Arial"/>
          <w:sz w:val="18"/>
          <w:szCs w:val="18"/>
        </w:rPr>
        <w:t>TI</w:t>
      </w:r>
      <w:r w:rsidRPr="00FB24FD">
        <w:rPr>
          <w:rFonts w:ascii="Arial" w:hAnsi="Arial" w:cs="Arial"/>
          <w:sz w:val="18"/>
          <w:szCs w:val="18"/>
        </w:rPr>
        <w:t>).</w:t>
      </w:r>
    </w:p>
    <w:p w14:paraId="17A3C026" w14:textId="77777777" w:rsidR="004548CA" w:rsidRPr="00FB24FD" w:rsidRDefault="004548CA" w:rsidP="00E65AC1">
      <w:pPr>
        <w:pStyle w:val="NormalWeb"/>
        <w:spacing w:before="0" w:beforeAutospacing="0" w:after="0" w:afterAutospacing="0"/>
        <w:ind w:left="720"/>
        <w:jc w:val="both"/>
        <w:textAlignment w:val="baseline"/>
        <w:rPr>
          <w:rFonts w:ascii="Arial" w:hAnsi="Arial" w:cs="Arial"/>
          <w:sz w:val="18"/>
          <w:szCs w:val="18"/>
        </w:rPr>
      </w:pPr>
    </w:p>
    <w:p w14:paraId="000F2955" w14:textId="68B49AE0" w:rsidR="004548CA" w:rsidRPr="00FB24FD" w:rsidRDefault="004548CA" w:rsidP="00E65AC1">
      <w:pPr>
        <w:pStyle w:val="NormalWeb"/>
        <w:spacing w:before="0" w:beforeAutospacing="0" w:after="0" w:afterAutospacing="0"/>
        <w:jc w:val="both"/>
        <w:textAlignment w:val="baseline"/>
        <w:rPr>
          <w:rFonts w:ascii="Arial" w:hAnsi="Arial" w:cs="Arial"/>
          <w:sz w:val="18"/>
          <w:szCs w:val="18"/>
        </w:rPr>
      </w:pPr>
      <w:r w:rsidRPr="00693D49">
        <w:rPr>
          <w:rFonts w:ascii="Arial" w:hAnsi="Arial" w:cs="Arial"/>
          <w:sz w:val="18"/>
        </w:rPr>
        <w:t>La inducción al cargo comprende: Funciones y responsabilidades asociadas al cargo a desempeñar</w:t>
      </w:r>
      <w:r w:rsidR="0006405F" w:rsidRPr="00693D49">
        <w:rPr>
          <w:rFonts w:ascii="Arial" w:hAnsi="Arial" w:cs="Arial"/>
          <w:sz w:val="18"/>
        </w:rPr>
        <w:t xml:space="preserve"> y</w:t>
      </w:r>
      <w:r w:rsidRPr="00693D49">
        <w:rPr>
          <w:rFonts w:ascii="Arial" w:hAnsi="Arial" w:cs="Arial"/>
          <w:sz w:val="18"/>
        </w:rPr>
        <w:t xml:space="preserve"> es realizada por el trabajador que designe el líder de área</w:t>
      </w:r>
      <w:r w:rsidR="0006405F" w:rsidRPr="00693D49">
        <w:rPr>
          <w:rFonts w:ascii="Arial" w:hAnsi="Arial" w:cs="Arial"/>
          <w:sz w:val="18"/>
        </w:rPr>
        <w:t xml:space="preserve"> para el entrenamiento del nuevo trabajador. </w:t>
      </w:r>
    </w:p>
    <w:p w14:paraId="60B145D8" w14:textId="77777777" w:rsidR="004548CA" w:rsidRPr="00FB24FD" w:rsidRDefault="004548CA" w:rsidP="00E65AC1">
      <w:pPr>
        <w:pStyle w:val="NormalWeb"/>
        <w:spacing w:before="0" w:beforeAutospacing="0" w:after="0" w:afterAutospacing="0"/>
        <w:ind w:left="720"/>
        <w:jc w:val="both"/>
        <w:textAlignment w:val="baseline"/>
        <w:rPr>
          <w:rFonts w:ascii="Arial" w:hAnsi="Arial" w:cs="Arial"/>
          <w:sz w:val="18"/>
          <w:szCs w:val="18"/>
        </w:rPr>
      </w:pPr>
    </w:p>
    <w:p w14:paraId="780A2E97" w14:textId="6E9CA84C" w:rsidR="004548CA" w:rsidRPr="00FB24FD" w:rsidRDefault="004548CA" w:rsidP="00E65AC1">
      <w:pPr>
        <w:pStyle w:val="NormalWeb"/>
        <w:spacing w:before="0" w:beforeAutospacing="0" w:after="0" w:afterAutospacing="0"/>
        <w:jc w:val="both"/>
        <w:textAlignment w:val="baseline"/>
        <w:rPr>
          <w:rFonts w:ascii="Arial" w:hAnsi="Arial" w:cs="Arial"/>
          <w:sz w:val="18"/>
          <w:szCs w:val="18"/>
        </w:rPr>
      </w:pPr>
      <w:r w:rsidRPr="00FB24FD">
        <w:rPr>
          <w:rFonts w:ascii="Arial" w:hAnsi="Arial" w:cs="Arial"/>
          <w:sz w:val="18"/>
          <w:szCs w:val="18"/>
        </w:rPr>
        <w:t xml:space="preserve">Durante el desarrollo de la inducción, el profesional de talento humano hace seguimiento a la ejecución de las actividades, es decir al avance en la lectura y comprensión de los documentos suministrados. </w:t>
      </w:r>
    </w:p>
    <w:p w14:paraId="39AA4CDE" w14:textId="77777777" w:rsidR="004548CA" w:rsidRPr="00FB24FD" w:rsidRDefault="004548CA" w:rsidP="00E65AC1">
      <w:pPr>
        <w:pStyle w:val="NormalWeb"/>
        <w:spacing w:before="0" w:beforeAutospacing="0" w:after="0" w:afterAutospacing="0"/>
        <w:jc w:val="both"/>
        <w:textAlignment w:val="baseline"/>
        <w:rPr>
          <w:rFonts w:ascii="Arial" w:hAnsi="Arial" w:cs="Arial"/>
          <w:b/>
          <w:bCs/>
          <w:sz w:val="18"/>
          <w:szCs w:val="18"/>
        </w:rPr>
      </w:pPr>
    </w:p>
    <w:p w14:paraId="5553BDC9" w14:textId="77CBCEF0" w:rsidR="004548CA" w:rsidRPr="00FB24FD" w:rsidRDefault="004A02A0" w:rsidP="001B5794">
      <w:pPr>
        <w:pStyle w:val="Ttulo2"/>
        <w:rPr>
          <w:rFonts w:ascii="Arial" w:hAnsi="Arial" w:cs="Arial"/>
          <w:b/>
          <w:bCs/>
          <w:color w:val="auto"/>
          <w:sz w:val="18"/>
          <w:szCs w:val="18"/>
        </w:rPr>
      </w:pPr>
      <w:bookmarkStart w:id="14" w:name="_Toc141690176"/>
      <w:r w:rsidRPr="00FB24FD">
        <w:rPr>
          <w:rFonts w:ascii="Arial" w:hAnsi="Arial" w:cs="Arial"/>
          <w:b/>
          <w:bCs/>
          <w:color w:val="auto"/>
          <w:sz w:val="18"/>
          <w:szCs w:val="18"/>
        </w:rPr>
        <w:lastRenderedPageBreak/>
        <w:t xml:space="preserve">A1.4.4. </w:t>
      </w:r>
      <w:r w:rsidR="004548CA" w:rsidRPr="00FB24FD">
        <w:rPr>
          <w:rFonts w:ascii="Arial" w:hAnsi="Arial" w:cs="Arial"/>
          <w:b/>
          <w:bCs/>
          <w:color w:val="auto"/>
          <w:sz w:val="18"/>
          <w:szCs w:val="18"/>
        </w:rPr>
        <w:t>Retroalimentación.</w:t>
      </w:r>
      <w:bookmarkEnd w:id="14"/>
    </w:p>
    <w:p w14:paraId="08A49965" w14:textId="73A66B13" w:rsidR="004548CA" w:rsidRDefault="004548CA" w:rsidP="00E65AC1">
      <w:pPr>
        <w:pStyle w:val="NormalWeb"/>
        <w:spacing w:before="0" w:beforeAutospacing="0" w:after="0" w:afterAutospacing="0"/>
        <w:jc w:val="both"/>
        <w:textAlignment w:val="baseline"/>
        <w:rPr>
          <w:rFonts w:ascii="Arial" w:hAnsi="Arial" w:cs="Arial"/>
          <w:sz w:val="18"/>
          <w:szCs w:val="18"/>
        </w:rPr>
      </w:pPr>
      <w:r w:rsidRPr="00FB24FD">
        <w:rPr>
          <w:rFonts w:ascii="Arial" w:hAnsi="Arial" w:cs="Arial"/>
          <w:sz w:val="18"/>
          <w:szCs w:val="18"/>
        </w:rPr>
        <w:t xml:space="preserve">Una vez el nuevo trabajador ha informado sobre la finalización en la revisión y lectura de los documentos, se continua con una retroalimentación por parte del profesional de talento humano </w:t>
      </w:r>
      <w:r w:rsidR="0006405F" w:rsidRPr="00FB24FD">
        <w:rPr>
          <w:rFonts w:ascii="Arial" w:hAnsi="Arial" w:cs="Arial"/>
          <w:sz w:val="18"/>
          <w:szCs w:val="18"/>
        </w:rPr>
        <w:t xml:space="preserve">en donde se </w:t>
      </w:r>
      <w:r w:rsidRPr="00FB24FD">
        <w:rPr>
          <w:rFonts w:ascii="Arial" w:hAnsi="Arial" w:cs="Arial"/>
          <w:sz w:val="18"/>
          <w:szCs w:val="18"/>
        </w:rPr>
        <w:t>resaltan entre otros la importancia del proceso y se abre</w:t>
      </w:r>
      <w:r w:rsidR="0006405F" w:rsidRPr="00FB24FD">
        <w:rPr>
          <w:rFonts w:ascii="Arial" w:hAnsi="Arial" w:cs="Arial"/>
          <w:sz w:val="18"/>
          <w:szCs w:val="18"/>
        </w:rPr>
        <w:t xml:space="preserve"> un</w:t>
      </w:r>
      <w:r w:rsidRPr="00FB24FD">
        <w:rPr>
          <w:rFonts w:ascii="Arial" w:hAnsi="Arial" w:cs="Arial"/>
          <w:sz w:val="18"/>
          <w:szCs w:val="18"/>
        </w:rPr>
        <w:t xml:space="preserve"> espacio para preguntas e inquietudes. </w:t>
      </w:r>
    </w:p>
    <w:p w14:paraId="5149CC5D" w14:textId="77777777" w:rsidR="00623D42" w:rsidRPr="00FB24FD" w:rsidRDefault="00623D42" w:rsidP="00E65AC1">
      <w:pPr>
        <w:pStyle w:val="NormalWeb"/>
        <w:spacing w:before="0" w:beforeAutospacing="0" w:after="0" w:afterAutospacing="0"/>
        <w:jc w:val="both"/>
        <w:textAlignment w:val="baseline"/>
        <w:rPr>
          <w:rFonts w:ascii="Arial" w:hAnsi="Arial" w:cs="Arial"/>
          <w:sz w:val="18"/>
          <w:szCs w:val="18"/>
        </w:rPr>
      </w:pPr>
    </w:p>
    <w:p w14:paraId="0CA650F7" w14:textId="07855BC2" w:rsidR="004548CA" w:rsidRPr="00FB24FD" w:rsidRDefault="004A02A0" w:rsidP="001B5794">
      <w:pPr>
        <w:pStyle w:val="Ttulo2"/>
        <w:rPr>
          <w:rFonts w:ascii="Arial" w:hAnsi="Arial" w:cs="Arial"/>
          <w:b/>
          <w:bCs/>
          <w:color w:val="auto"/>
          <w:sz w:val="18"/>
          <w:szCs w:val="18"/>
        </w:rPr>
      </w:pPr>
      <w:bookmarkStart w:id="15" w:name="_Toc141690177"/>
      <w:r w:rsidRPr="00FB24FD">
        <w:rPr>
          <w:rFonts w:ascii="Arial" w:hAnsi="Arial" w:cs="Arial"/>
          <w:b/>
          <w:bCs/>
          <w:color w:val="auto"/>
          <w:sz w:val="18"/>
          <w:szCs w:val="18"/>
        </w:rPr>
        <w:t xml:space="preserve">A1.4.5. </w:t>
      </w:r>
      <w:r w:rsidR="004548CA" w:rsidRPr="00FB24FD">
        <w:rPr>
          <w:rFonts w:ascii="Arial" w:hAnsi="Arial" w:cs="Arial"/>
          <w:b/>
          <w:bCs/>
          <w:color w:val="auto"/>
          <w:sz w:val="18"/>
          <w:szCs w:val="18"/>
        </w:rPr>
        <w:t>Entrega de formato.</w:t>
      </w:r>
      <w:bookmarkEnd w:id="15"/>
    </w:p>
    <w:p w14:paraId="637CDDFC" w14:textId="5D01868F" w:rsidR="004548CA" w:rsidRPr="00FB24FD" w:rsidRDefault="004548CA" w:rsidP="00E65AC1">
      <w:pPr>
        <w:pStyle w:val="NormalWeb"/>
        <w:spacing w:before="0" w:beforeAutospacing="0" w:after="0" w:afterAutospacing="0"/>
        <w:jc w:val="both"/>
        <w:textAlignment w:val="baseline"/>
        <w:rPr>
          <w:rFonts w:ascii="Arial" w:hAnsi="Arial" w:cs="Arial"/>
          <w:sz w:val="18"/>
          <w:szCs w:val="18"/>
        </w:rPr>
      </w:pPr>
      <w:r w:rsidRPr="00FB24FD">
        <w:rPr>
          <w:rFonts w:ascii="Arial" w:hAnsi="Arial" w:cs="Arial"/>
          <w:sz w:val="18"/>
          <w:szCs w:val="18"/>
        </w:rPr>
        <w:t xml:space="preserve">Se hace entrega al nuevo funcionario del formato PGF-048 “Programa de Inducción” en físico o digital, se explica su diligenciamiento y se </w:t>
      </w:r>
      <w:r w:rsidR="0006405F" w:rsidRPr="00FB24FD">
        <w:rPr>
          <w:rFonts w:ascii="Arial" w:hAnsi="Arial" w:cs="Arial"/>
          <w:sz w:val="18"/>
          <w:szCs w:val="18"/>
        </w:rPr>
        <w:t xml:space="preserve">indica </w:t>
      </w:r>
      <w:r w:rsidRPr="00FB24FD">
        <w:rPr>
          <w:rFonts w:ascii="Arial" w:hAnsi="Arial" w:cs="Arial"/>
          <w:sz w:val="18"/>
          <w:szCs w:val="18"/>
        </w:rPr>
        <w:t xml:space="preserve">para cada actividad, </w:t>
      </w:r>
      <w:r w:rsidR="0006405F" w:rsidRPr="00FB24FD">
        <w:rPr>
          <w:rFonts w:ascii="Arial" w:hAnsi="Arial" w:cs="Arial"/>
          <w:sz w:val="18"/>
          <w:szCs w:val="18"/>
        </w:rPr>
        <w:t xml:space="preserve">la </w:t>
      </w:r>
      <w:r w:rsidRPr="00FB24FD">
        <w:rPr>
          <w:rFonts w:ascii="Arial" w:hAnsi="Arial" w:cs="Arial"/>
          <w:sz w:val="18"/>
          <w:szCs w:val="18"/>
        </w:rPr>
        <w:t>fecha, duración, hora</w:t>
      </w:r>
      <w:r w:rsidR="0006405F" w:rsidRPr="00FB24FD">
        <w:rPr>
          <w:rFonts w:ascii="Arial" w:hAnsi="Arial" w:cs="Arial"/>
          <w:sz w:val="18"/>
          <w:szCs w:val="18"/>
        </w:rPr>
        <w:t>.</w:t>
      </w:r>
      <w:r w:rsidRPr="00FB24FD">
        <w:rPr>
          <w:rFonts w:ascii="Arial" w:hAnsi="Arial" w:cs="Arial"/>
          <w:sz w:val="18"/>
          <w:szCs w:val="18"/>
        </w:rPr>
        <w:t xml:space="preserve"> </w:t>
      </w:r>
    </w:p>
    <w:p w14:paraId="485CE69C" w14:textId="77777777" w:rsidR="004548CA" w:rsidRPr="00FB24FD" w:rsidRDefault="004548CA" w:rsidP="00E65AC1">
      <w:pPr>
        <w:pStyle w:val="NormalWeb"/>
        <w:spacing w:before="0" w:beforeAutospacing="0" w:after="0" w:afterAutospacing="0"/>
        <w:jc w:val="both"/>
        <w:textAlignment w:val="baseline"/>
        <w:rPr>
          <w:rFonts w:ascii="Arial" w:hAnsi="Arial" w:cs="Arial"/>
          <w:sz w:val="18"/>
          <w:szCs w:val="18"/>
        </w:rPr>
      </w:pPr>
    </w:p>
    <w:p w14:paraId="2F07D540" w14:textId="0AF2B4DE" w:rsidR="004548CA" w:rsidRPr="00FB24FD" w:rsidRDefault="004A02A0" w:rsidP="001B5794">
      <w:pPr>
        <w:pStyle w:val="Ttulo2"/>
        <w:rPr>
          <w:rFonts w:ascii="Arial" w:hAnsi="Arial" w:cs="Arial"/>
          <w:b/>
          <w:bCs/>
          <w:color w:val="auto"/>
          <w:sz w:val="18"/>
          <w:szCs w:val="18"/>
        </w:rPr>
      </w:pPr>
      <w:bookmarkStart w:id="16" w:name="_Toc141690178"/>
      <w:r w:rsidRPr="00FB24FD">
        <w:rPr>
          <w:rFonts w:ascii="Arial" w:hAnsi="Arial" w:cs="Arial"/>
          <w:b/>
          <w:bCs/>
          <w:color w:val="auto"/>
          <w:sz w:val="18"/>
          <w:szCs w:val="18"/>
        </w:rPr>
        <w:t xml:space="preserve">A1.4.6. </w:t>
      </w:r>
      <w:r w:rsidR="004548CA" w:rsidRPr="00FB24FD">
        <w:rPr>
          <w:rFonts w:ascii="Arial" w:hAnsi="Arial" w:cs="Arial"/>
          <w:b/>
          <w:bCs/>
          <w:color w:val="auto"/>
          <w:sz w:val="18"/>
          <w:szCs w:val="18"/>
        </w:rPr>
        <w:t>Evaluación y firma.</w:t>
      </w:r>
      <w:bookmarkEnd w:id="16"/>
    </w:p>
    <w:p w14:paraId="5A8CC546" w14:textId="74F8896D" w:rsidR="004548CA" w:rsidRPr="00FB24FD" w:rsidRDefault="004548CA" w:rsidP="00E65AC1">
      <w:pPr>
        <w:pStyle w:val="NormalWeb"/>
        <w:spacing w:before="0" w:beforeAutospacing="0" w:after="0" w:afterAutospacing="0"/>
        <w:jc w:val="both"/>
        <w:textAlignment w:val="baseline"/>
        <w:rPr>
          <w:rFonts w:ascii="Arial" w:hAnsi="Arial" w:cs="Arial"/>
          <w:sz w:val="18"/>
          <w:szCs w:val="18"/>
        </w:rPr>
      </w:pPr>
      <w:r w:rsidRPr="00FB24FD">
        <w:rPr>
          <w:rFonts w:ascii="Arial" w:hAnsi="Arial" w:cs="Arial"/>
          <w:sz w:val="18"/>
          <w:szCs w:val="18"/>
        </w:rPr>
        <w:t xml:space="preserve">El formato PGF-048 “Programa de Inducción” contiene la evaluación del proceso de inducción, las preguntas son definidas por el profesional de talento humano y el área de Seguridad y Salud en el trabajo. </w:t>
      </w:r>
      <w:r w:rsidR="0006405F" w:rsidRPr="00FB24FD">
        <w:rPr>
          <w:rFonts w:ascii="Arial" w:hAnsi="Arial" w:cs="Arial"/>
          <w:sz w:val="18"/>
          <w:szCs w:val="18"/>
        </w:rPr>
        <w:t>Una vez e</w:t>
      </w:r>
      <w:r w:rsidRPr="00FB24FD">
        <w:rPr>
          <w:rFonts w:ascii="Arial" w:hAnsi="Arial" w:cs="Arial"/>
          <w:sz w:val="18"/>
          <w:szCs w:val="18"/>
        </w:rPr>
        <w:t xml:space="preserve">l funcionario </w:t>
      </w:r>
      <w:r w:rsidR="0006405F" w:rsidRPr="00FB24FD">
        <w:rPr>
          <w:rFonts w:ascii="Arial" w:hAnsi="Arial" w:cs="Arial"/>
          <w:sz w:val="18"/>
          <w:szCs w:val="18"/>
        </w:rPr>
        <w:t xml:space="preserve">realice la evaluación, </w:t>
      </w:r>
      <w:r w:rsidRPr="00FB24FD">
        <w:rPr>
          <w:rFonts w:ascii="Arial" w:hAnsi="Arial" w:cs="Arial"/>
          <w:sz w:val="18"/>
          <w:szCs w:val="18"/>
        </w:rPr>
        <w:t>debe entregar el formato de inducción totalmente diligenciado y firmado.</w:t>
      </w:r>
    </w:p>
    <w:p w14:paraId="65790424" w14:textId="77777777" w:rsidR="004548CA" w:rsidRPr="00FB24FD" w:rsidRDefault="004548CA" w:rsidP="00E65AC1">
      <w:pPr>
        <w:pStyle w:val="NormalWeb"/>
        <w:spacing w:before="0" w:beforeAutospacing="0" w:after="0" w:afterAutospacing="0"/>
        <w:jc w:val="both"/>
        <w:textAlignment w:val="baseline"/>
        <w:rPr>
          <w:rFonts w:ascii="Arial" w:hAnsi="Arial" w:cs="Arial"/>
          <w:sz w:val="18"/>
          <w:szCs w:val="18"/>
        </w:rPr>
      </w:pPr>
    </w:p>
    <w:p w14:paraId="6EA0C0A0" w14:textId="368EA1B4" w:rsidR="004548CA" w:rsidRPr="00FB24FD" w:rsidRDefault="004A02A0" w:rsidP="001B5794">
      <w:pPr>
        <w:pStyle w:val="Ttulo2"/>
        <w:rPr>
          <w:rFonts w:ascii="Arial" w:hAnsi="Arial" w:cs="Arial"/>
          <w:b/>
          <w:bCs/>
          <w:color w:val="auto"/>
          <w:sz w:val="18"/>
          <w:szCs w:val="18"/>
        </w:rPr>
      </w:pPr>
      <w:bookmarkStart w:id="17" w:name="_Toc141690179"/>
      <w:r w:rsidRPr="00FB24FD">
        <w:rPr>
          <w:rFonts w:ascii="Arial" w:hAnsi="Arial" w:cs="Arial"/>
          <w:b/>
          <w:bCs/>
          <w:color w:val="auto"/>
          <w:sz w:val="18"/>
          <w:szCs w:val="18"/>
        </w:rPr>
        <w:t xml:space="preserve">A.1.4.7. </w:t>
      </w:r>
      <w:r w:rsidR="004548CA" w:rsidRPr="00FB24FD">
        <w:rPr>
          <w:rFonts w:ascii="Arial" w:hAnsi="Arial" w:cs="Arial"/>
          <w:b/>
          <w:bCs/>
          <w:color w:val="auto"/>
          <w:sz w:val="18"/>
          <w:szCs w:val="18"/>
        </w:rPr>
        <w:t>Calificación.</w:t>
      </w:r>
      <w:bookmarkEnd w:id="17"/>
    </w:p>
    <w:p w14:paraId="280ABB61" w14:textId="4C7AF354" w:rsidR="004548CA" w:rsidRPr="00FB24FD" w:rsidRDefault="004548CA" w:rsidP="00E65AC1">
      <w:pPr>
        <w:pStyle w:val="NormalWeb"/>
        <w:spacing w:before="0" w:beforeAutospacing="0" w:after="0" w:afterAutospacing="0"/>
        <w:jc w:val="both"/>
        <w:textAlignment w:val="baseline"/>
        <w:rPr>
          <w:rFonts w:ascii="Arial" w:hAnsi="Arial" w:cs="Arial"/>
          <w:sz w:val="18"/>
          <w:szCs w:val="18"/>
        </w:rPr>
      </w:pPr>
      <w:r w:rsidRPr="00FB24FD">
        <w:rPr>
          <w:rFonts w:ascii="Arial" w:hAnsi="Arial" w:cs="Arial"/>
          <w:sz w:val="18"/>
          <w:szCs w:val="18"/>
        </w:rPr>
        <w:t>El profesional de talento humano revisa el formato y procede a calificar cada una de las respuestas dadas por el trabajador</w:t>
      </w:r>
      <w:r w:rsidR="0006405F" w:rsidRPr="00FB24FD">
        <w:rPr>
          <w:rFonts w:ascii="Arial" w:hAnsi="Arial" w:cs="Arial"/>
          <w:sz w:val="18"/>
          <w:szCs w:val="18"/>
        </w:rPr>
        <w:t xml:space="preserve">, </w:t>
      </w:r>
      <w:r w:rsidRPr="00FB24FD">
        <w:rPr>
          <w:rFonts w:ascii="Arial" w:hAnsi="Arial" w:cs="Arial"/>
          <w:sz w:val="18"/>
          <w:szCs w:val="18"/>
        </w:rPr>
        <w:t xml:space="preserve">a los criterios que se evaluaron en el </w:t>
      </w:r>
      <w:r w:rsidR="00E73276" w:rsidRPr="00FB24FD">
        <w:rPr>
          <w:rFonts w:ascii="Arial" w:hAnsi="Arial" w:cs="Arial"/>
          <w:sz w:val="18"/>
          <w:szCs w:val="18"/>
        </w:rPr>
        <w:t>proceso.</w:t>
      </w:r>
    </w:p>
    <w:p w14:paraId="3EC33874" w14:textId="77777777" w:rsidR="004548CA" w:rsidRPr="00FB24FD" w:rsidRDefault="004548CA" w:rsidP="00E65AC1">
      <w:pPr>
        <w:pStyle w:val="NormalWeb"/>
        <w:spacing w:before="0" w:beforeAutospacing="0" w:after="0" w:afterAutospacing="0"/>
        <w:jc w:val="both"/>
        <w:textAlignment w:val="baseline"/>
        <w:rPr>
          <w:rFonts w:ascii="Arial" w:hAnsi="Arial" w:cs="Arial"/>
          <w:sz w:val="18"/>
          <w:szCs w:val="18"/>
        </w:rPr>
      </w:pPr>
    </w:p>
    <w:p w14:paraId="6259872A" w14:textId="431AC385" w:rsidR="004548CA" w:rsidRPr="00FB24FD" w:rsidRDefault="004A02A0" w:rsidP="001B5794">
      <w:pPr>
        <w:pStyle w:val="Ttulo2"/>
        <w:rPr>
          <w:rFonts w:ascii="Arial" w:hAnsi="Arial" w:cs="Arial"/>
          <w:b/>
          <w:bCs/>
          <w:color w:val="auto"/>
          <w:sz w:val="18"/>
          <w:szCs w:val="18"/>
        </w:rPr>
      </w:pPr>
      <w:bookmarkStart w:id="18" w:name="_Toc141690180"/>
      <w:r w:rsidRPr="00FB24FD">
        <w:rPr>
          <w:rFonts w:ascii="Arial" w:hAnsi="Arial" w:cs="Arial"/>
          <w:b/>
          <w:bCs/>
          <w:color w:val="auto"/>
          <w:sz w:val="18"/>
          <w:szCs w:val="18"/>
        </w:rPr>
        <w:t xml:space="preserve">A1.4.8. </w:t>
      </w:r>
      <w:r w:rsidR="004548CA" w:rsidRPr="00FB24FD">
        <w:rPr>
          <w:rFonts w:ascii="Arial" w:hAnsi="Arial" w:cs="Arial"/>
          <w:b/>
          <w:bCs/>
          <w:color w:val="auto"/>
          <w:sz w:val="18"/>
          <w:szCs w:val="18"/>
        </w:rPr>
        <w:t>Registro de calificación en PGF-048 y codificación del formato</w:t>
      </w:r>
      <w:r w:rsidR="00184BEC" w:rsidRPr="00FB24FD">
        <w:rPr>
          <w:rFonts w:ascii="Arial" w:hAnsi="Arial" w:cs="Arial"/>
          <w:b/>
          <w:bCs/>
          <w:color w:val="auto"/>
          <w:sz w:val="18"/>
          <w:szCs w:val="18"/>
        </w:rPr>
        <w:t>.</w:t>
      </w:r>
      <w:bookmarkEnd w:id="18"/>
    </w:p>
    <w:p w14:paraId="1FA34BF9" w14:textId="18A2E796" w:rsidR="004548CA" w:rsidRDefault="004548CA" w:rsidP="00E65AC1">
      <w:pPr>
        <w:pStyle w:val="NormalWeb"/>
        <w:spacing w:before="0" w:beforeAutospacing="0" w:after="0" w:afterAutospacing="0"/>
        <w:jc w:val="both"/>
        <w:textAlignment w:val="baseline"/>
        <w:rPr>
          <w:rFonts w:ascii="Arial" w:hAnsi="Arial" w:cs="Arial"/>
          <w:sz w:val="18"/>
          <w:szCs w:val="18"/>
        </w:rPr>
      </w:pPr>
      <w:r w:rsidRPr="00FB24FD">
        <w:rPr>
          <w:rFonts w:ascii="Arial" w:hAnsi="Arial" w:cs="Arial"/>
          <w:sz w:val="18"/>
          <w:szCs w:val="18"/>
        </w:rPr>
        <w:t xml:space="preserve">Se determina y registra la calificación final obtenida por el nuevo trabajador en su proceso de inducción en el </w:t>
      </w:r>
      <w:r w:rsidR="002579C4" w:rsidRPr="00FB24FD">
        <w:rPr>
          <w:rFonts w:ascii="Arial" w:hAnsi="Arial" w:cs="Arial"/>
          <w:sz w:val="18"/>
          <w:szCs w:val="18"/>
        </w:rPr>
        <w:t xml:space="preserve">formato </w:t>
      </w:r>
      <w:r w:rsidRPr="00FB24FD">
        <w:rPr>
          <w:rFonts w:ascii="Arial" w:hAnsi="Arial" w:cs="Arial"/>
          <w:sz w:val="18"/>
          <w:szCs w:val="18"/>
        </w:rPr>
        <w:t>PGF-048</w:t>
      </w:r>
      <w:r w:rsidR="002579C4" w:rsidRPr="00693D49">
        <w:t xml:space="preserve"> “</w:t>
      </w:r>
      <w:r w:rsidR="002579C4" w:rsidRPr="00FB24FD">
        <w:rPr>
          <w:rFonts w:ascii="Arial" w:hAnsi="Arial" w:cs="Arial"/>
          <w:sz w:val="18"/>
          <w:szCs w:val="18"/>
        </w:rPr>
        <w:t>Programa De Inducción”</w:t>
      </w:r>
      <w:r w:rsidRPr="00FB24FD">
        <w:rPr>
          <w:rFonts w:ascii="Arial" w:hAnsi="Arial" w:cs="Arial"/>
          <w:sz w:val="18"/>
          <w:szCs w:val="18"/>
        </w:rPr>
        <w:t xml:space="preserve">. Se definen máximo 10 preguntas, la evaluación es aprobada con el cumplimiento del 80% de las mismas. </w:t>
      </w:r>
    </w:p>
    <w:p w14:paraId="4D8A30B5" w14:textId="77777777" w:rsidR="00256E3C" w:rsidRPr="00FB24FD" w:rsidRDefault="00256E3C" w:rsidP="00E65AC1">
      <w:pPr>
        <w:pStyle w:val="NormalWeb"/>
        <w:spacing w:before="0" w:beforeAutospacing="0" w:after="0" w:afterAutospacing="0"/>
        <w:jc w:val="both"/>
        <w:textAlignment w:val="baseline"/>
        <w:rPr>
          <w:rFonts w:ascii="Arial" w:hAnsi="Arial" w:cs="Arial"/>
          <w:sz w:val="18"/>
          <w:szCs w:val="18"/>
        </w:rPr>
      </w:pPr>
    </w:p>
    <w:p w14:paraId="56A650A5" w14:textId="77777777" w:rsidR="004548CA" w:rsidRPr="00FB24FD" w:rsidRDefault="004548CA" w:rsidP="00E65AC1">
      <w:pPr>
        <w:pStyle w:val="NormalWeb"/>
        <w:spacing w:before="0" w:beforeAutospacing="0" w:after="0" w:afterAutospacing="0"/>
        <w:jc w:val="both"/>
        <w:textAlignment w:val="baseline"/>
        <w:rPr>
          <w:rFonts w:ascii="Arial" w:hAnsi="Arial" w:cs="Arial"/>
          <w:sz w:val="18"/>
          <w:szCs w:val="18"/>
        </w:rPr>
      </w:pPr>
      <w:r w:rsidRPr="00FB24FD">
        <w:rPr>
          <w:rFonts w:ascii="Arial" w:hAnsi="Arial" w:cs="Arial"/>
          <w:sz w:val="18"/>
          <w:szCs w:val="18"/>
        </w:rPr>
        <w:t xml:space="preserve">Posteriormente se procede asignar el número del consecutivo, el cual se encuentra ubicado en el archivo “control de registros” compartido en drive por el área de sistemas integrados al inicio de cada año. </w:t>
      </w:r>
    </w:p>
    <w:p w14:paraId="3D591158" w14:textId="77777777" w:rsidR="004548CA" w:rsidRPr="00FB24FD" w:rsidRDefault="004548CA" w:rsidP="00E65AC1">
      <w:pPr>
        <w:pStyle w:val="NormalWeb"/>
        <w:spacing w:before="0" w:beforeAutospacing="0" w:after="0" w:afterAutospacing="0"/>
        <w:jc w:val="both"/>
        <w:textAlignment w:val="baseline"/>
        <w:rPr>
          <w:rFonts w:ascii="Arial" w:hAnsi="Arial" w:cs="Arial"/>
          <w:sz w:val="18"/>
          <w:szCs w:val="18"/>
        </w:rPr>
      </w:pPr>
    </w:p>
    <w:p w14:paraId="35B5DA44" w14:textId="1C8343F6" w:rsidR="0003661B" w:rsidRPr="00693D49" w:rsidRDefault="0003661B" w:rsidP="00E65AC1">
      <w:pPr>
        <w:jc w:val="both"/>
        <w:rPr>
          <w:rFonts w:ascii="Arial" w:hAnsi="Arial" w:cs="Arial"/>
          <w:sz w:val="18"/>
          <w:szCs w:val="18"/>
        </w:rPr>
      </w:pPr>
    </w:p>
    <w:p w14:paraId="72D3055D" w14:textId="540610CC" w:rsidR="0003661B" w:rsidRPr="00693D49" w:rsidRDefault="004A02A0" w:rsidP="001B5794">
      <w:pPr>
        <w:pStyle w:val="Ttulo1"/>
        <w:tabs>
          <w:tab w:val="left" w:pos="426"/>
        </w:tabs>
        <w:jc w:val="left"/>
        <w:rPr>
          <w:rFonts w:cs="Arial"/>
          <w:lang w:val="es-MX"/>
        </w:rPr>
      </w:pPr>
      <w:bookmarkStart w:id="19" w:name="_Toc141690182"/>
      <w:r w:rsidRPr="00693D49">
        <w:rPr>
          <w:rFonts w:cs="Arial"/>
          <w:lang w:val="es-MX"/>
        </w:rPr>
        <w:t xml:space="preserve">A1.5. </w:t>
      </w:r>
      <w:r w:rsidR="00E73276" w:rsidRPr="00693D49">
        <w:rPr>
          <w:rFonts w:cs="Arial"/>
          <w:lang w:val="es-MX"/>
        </w:rPr>
        <w:t>REINDUCCIÓN.</w:t>
      </w:r>
      <w:bookmarkEnd w:id="19"/>
    </w:p>
    <w:p w14:paraId="1D1E0664" w14:textId="23E7F2B6" w:rsidR="0003661B" w:rsidRPr="00693D49" w:rsidRDefault="0003661B" w:rsidP="00E65AC1">
      <w:pPr>
        <w:jc w:val="both"/>
        <w:rPr>
          <w:rFonts w:ascii="Arial" w:hAnsi="Arial" w:cs="Arial"/>
          <w:sz w:val="18"/>
          <w:szCs w:val="18"/>
        </w:rPr>
      </w:pPr>
    </w:p>
    <w:p w14:paraId="0E1C3D8E" w14:textId="1067D00F" w:rsidR="00E73276" w:rsidRPr="00FB24FD" w:rsidRDefault="004A02A0" w:rsidP="003D4FFB">
      <w:pPr>
        <w:pStyle w:val="Ttulo2"/>
        <w:rPr>
          <w:rFonts w:ascii="Arial" w:hAnsi="Arial" w:cs="Arial"/>
          <w:b/>
          <w:bCs/>
          <w:color w:val="auto"/>
          <w:sz w:val="18"/>
          <w:szCs w:val="18"/>
        </w:rPr>
      </w:pPr>
      <w:bookmarkStart w:id="20" w:name="_Toc141690183"/>
      <w:r w:rsidRPr="00FB24FD">
        <w:rPr>
          <w:rFonts w:ascii="Arial" w:hAnsi="Arial" w:cs="Arial"/>
          <w:b/>
          <w:bCs/>
          <w:color w:val="auto"/>
          <w:sz w:val="18"/>
          <w:szCs w:val="18"/>
        </w:rPr>
        <w:t xml:space="preserve">A1.5.1. </w:t>
      </w:r>
      <w:r w:rsidR="00E73276" w:rsidRPr="00FB24FD">
        <w:rPr>
          <w:rFonts w:ascii="Arial" w:hAnsi="Arial" w:cs="Arial"/>
          <w:b/>
          <w:bCs/>
          <w:color w:val="auto"/>
          <w:sz w:val="18"/>
          <w:szCs w:val="18"/>
        </w:rPr>
        <w:t>Definir modificaciones y/o ajustes pertinentes.</w:t>
      </w:r>
      <w:bookmarkEnd w:id="20"/>
    </w:p>
    <w:p w14:paraId="6C722914" w14:textId="7C06898F" w:rsidR="00E73276" w:rsidRPr="00693D49" w:rsidRDefault="00E73276" w:rsidP="00E65AC1">
      <w:pPr>
        <w:jc w:val="both"/>
        <w:rPr>
          <w:rFonts w:ascii="Arial" w:hAnsi="Arial" w:cs="Arial"/>
          <w:sz w:val="18"/>
          <w:szCs w:val="18"/>
        </w:rPr>
      </w:pPr>
      <w:r w:rsidRPr="00693D49">
        <w:rPr>
          <w:rFonts w:ascii="Arial" w:hAnsi="Arial" w:cs="Arial"/>
          <w:sz w:val="18"/>
          <w:szCs w:val="18"/>
        </w:rPr>
        <w:t>Realizar las actualizaciones necesarias sobre la Presentación de PowerPoint</w:t>
      </w:r>
      <w:r w:rsidR="0006405F" w:rsidRPr="00693D49">
        <w:rPr>
          <w:rFonts w:ascii="Arial" w:hAnsi="Arial" w:cs="Arial"/>
          <w:sz w:val="18"/>
          <w:szCs w:val="18"/>
        </w:rPr>
        <w:t xml:space="preserve"> o video</w:t>
      </w:r>
      <w:r w:rsidRPr="00693D49">
        <w:rPr>
          <w:rFonts w:ascii="Arial" w:hAnsi="Arial" w:cs="Arial"/>
          <w:sz w:val="18"/>
          <w:szCs w:val="18"/>
        </w:rPr>
        <w:t xml:space="preserve"> utilizad</w:t>
      </w:r>
      <w:r w:rsidR="0006405F" w:rsidRPr="00693D49">
        <w:rPr>
          <w:rFonts w:ascii="Arial" w:hAnsi="Arial" w:cs="Arial"/>
          <w:sz w:val="18"/>
          <w:szCs w:val="18"/>
        </w:rPr>
        <w:t>o</w:t>
      </w:r>
      <w:r w:rsidRPr="00693D49">
        <w:rPr>
          <w:rFonts w:ascii="Arial" w:hAnsi="Arial" w:cs="Arial"/>
          <w:sz w:val="18"/>
          <w:szCs w:val="18"/>
        </w:rPr>
        <w:t xml:space="preserve"> para el proceso de inducción. Estas modificaciones se realizan teniendo en cuenta cambios significativos en el desarrollo de los procesos, normatividad vigente, funcionamiento, estructura, políticas y </w:t>
      </w:r>
      <w:r w:rsidR="0006405F" w:rsidRPr="00693D49">
        <w:rPr>
          <w:rFonts w:ascii="Arial" w:hAnsi="Arial" w:cs="Arial"/>
          <w:sz w:val="18"/>
          <w:szCs w:val="18"/>
        </w:rPr>
        <w:t xml:space="preserve">nuevas </w:t>
      </w:r>
      <w:r w:rsidRPr="00693D49">
        <w:rPr>
          <w:rFonts w:ascii="Arial" w:hAnsi="Arial" w:cs="Arial"/>
          <w:sz w:val="18"/>
          <w:szCs w:val="18"/>
        </w:rPr>
        <w:t>directrices de la Corporación</w:t>
      </w:r>
      <w:r w:rsidR="0006405F" w:rsidRPr="00693D49">
        <w:rPr>
          <w:rFonts w:ascii="Arial" w:hAnsi="Arial" w:cs="Arial"/>
          <w:sz w:val="18"/>
          <w:szCs w:val="18"/>
        </w:rPr>
        <w:t xml:space="preserve"> incluidas en el reglamento interno de trabajo.</w:t>
      </w:r>
    </w:p>
    <w:p w14:paraId="729EE2D1" w14:textId="77777777" w:rsidR="00E73276" w:rsidRPr="00693D49" w:rsidRDefault="00E73276" w:rsidP="00E65AC1">
      <w:pPr>
        <w:jc w:val="both"/>
        <w:rPr>
          <w:rFonts w:ascii="Arial" w:hAnsi="Arial" w:cs="Arial"/>
          <w:sz w:val="18"/>
          <w:szCs w:val="18"/>
        </w:rPr>
      </w:pPr>
    </w:p>
    <w:p w14:paraId="5470642F" w14:textId="26EA9D19" w:rsidR="00E73276" w:rsidRPr="00FB24FD" w:rsidRDefault="004A02A0" w:rsidP="003D4FFB">
      <w:pPr>
        <w:pStyle w:val="Ttulo2"/>
        <w:rPr>
          <w:rFonts w:ascii="Arial" w:hAnsi="Arial" w:cs="Arial"/>
          <w:b/>
          <w:bCs/>
          <w:color w:val="auto"/>
          <w:sz w:val="18"/>
          <w:szCs w:val="18"/>
        </w:rPr>
      </w:pPr>
      <w:bookmarkStart w:id="21" w:name="_Toc141690184"/>
      <w:r w:rsidRPr="00FB24FD">
        <w:rPr>
          <w:rFonts w:ascii="Arial" w:hAnsi="Arial" w:cs="Arial"/>
          <w:b/>
          <w:bCs/>
          <w:color w:val="auto"/>
          <w:sz w:val="18"/>
          <w:szCs w:val="18"/>
        </w:rPr>
        <w:t xml:space="preserve">A1.5.2. </w:t>
      </w:r>
      <w:r w:rsidR="00E73276" w:rsidRPr="00FB24FD">
        <w:rPr>
          <w:rFonts w:ascii="Arial" w:hAnsi="Arial" w:cs="Arial"/>
          <w:b/>
          <w:bCs/>
          <w:color w:val="auto"/>
          <w:sz w:val="18"/>
          <w:szCs w:val="18"/>
        </w:rPr>
        <w:t>Notificar el inicio del proceso de reinducción.</w:t>
      </w:r>
      <w:bookmarkEnd w:id="21"/>
      <w:r w:rsidR="00E73276" w:rsidRPr="00FB24FD">
        <w:rPr>
          <w:rFonts w:ascii="Arial" w:hAnsi="Arial" w:cs="Arial"/>
          <w:b/>
          <w:bCs/>
          <w:color w:val="auto"/>
          <w:sz w:val="18"/>
          <w:szCs w:val="18"/>
        </w:rPr>
        <w:t xml:space="preserve"> </w:t>
      </w:r>
    </w:p>
    <w:p w14:paraId="76C04D71" w14:textId="77777777" w:rsidR="00E73276" w:rsidRPr="00693D49" w:rsidRDefault="00E73276" w:rsidP="00E65AC1">
      <w:pPr>
        <w:jc w:val="both"/>
        <w:rPr>
          <w:rFonts w:ascii="Arial" w:hAnsi="Arial" w:cs="Arial"/>
          <w:sz w:val="18"/>
          <w:szCs w:val="18"/>
        </w:rPr>
      </w:pPr>
      <w:r w:rsidRPr="00693D49">
        <w:rPr>
          <w:rFonts w:ascii="Arial" w:hAnsi="Arial" w:cs="Arial"/>
          <w:sz w:val="18"/>
          <w:szCs w:val="18"/>
        </w:rPr>
        <w:t>El área de sistemas integrados convoca a todos los trabajadores, envía un correo al personal de la Corporación con las indicaciones para la realización del proceso de reinducción. En este se informa la fecha, lugar y hora establecida para el proceso, el cual puede ser de manera presencial o virtual. La asistencia a esta actividad es obligatoria.</w:t>
      </w:r>
    </w:p>
    <w:p w14:paraId="4A67D73E" w14:textId="77777777" w:rsidR="00E73276" w:rsidRPr="00693D49" w:rsidRDefault="00E73276" w:rsidP="00E65AC1">
      <w:pPr>
        <w:jc w:val="both"/>
        <w:rPr>
          <w:rFonts w:ascii="Arial" w:hAnsi="Arial" w:cs="Arial"/>
          <w:sz w:val="18"/>
          <w:szCs w:val="18"/>
        </w:rPr>
      </w:pPr>
    </w:p>
    <w:p w14:paraId="0CB954A5" w14:textId="5CBCA48F" w:rsidR="00E73276" w:rsidRPr="00FB24FD" w:rsidRDefault="004A02A0" w:rsidP="003D4FFB">
      <w:pPr>
        <w:pStyle w:val="Ttulo2"/>
        <w:rPr>
          <w:rFonts w:ascii="Arial" w:hAnsi="Arial" w:cs="Arial"/>
          <w:b/>
          <w:bCs/>
          <w:color w:val="auto"/>
          <w:sz w:val="18"/>
          <w:szCs w:val="18"/>
        </w:rPr>
      </w:pPr>
      <w:bookmarkStart w:id="22" w:name="_Toc141690185"/>
      <w:r w:rsidRPr="00FB24FD">
        <w:rPr>
          <w:rFonts w:ascii="Arial" w:hAnsi="Arial" w:cs="Arial"/>
          <w:b/>
          <w:bCs/>
          <w:color w:val="auto"/>
          <w:sz w:val="18"/>
          <w:szCs w:val="18"/>
        </w:rPr>
        <w:t xml:space="preserve">A1.5.3. </w:t>
      </w:r>
      <w:r w:rsidR="00E73276" w:rsidRPr="00FB24FD">
        <w:rPr>
          <w:rFonts w:ascii="Arial" w:hAnsi="Arial" w:cs="Arial"/>
          <w:b/>
          <w:bCs/>
          <w:color w:val="auto"/>
          <w:sz w:val="18"/>
          <w:szCs w:val="18"/>
        </w:rPr>
        <w:t>Presentación Re-Inducción</w:t>
      </w:r>
      <w:bookmarkEnd w:id="22"/>
    </w:p>
    <w:p w14:paraId="3CF0FFBB" w14:textId="31137C40" w:rsidR="00E73276" w:rsidRPr="00693D49" w:rsidRDefault="00E73276" w:rsidP="00E65AC1">
      <w:pPr>
        <w:jc w:val="both"/>
        <w:rPr>
          <w:rFonts w:ascii="Arial" w:hAnsi="Arial" w:cs="Arial"/>
          <w:sz w:val="18"/>
          <w:szCs w:val="18"/>
        </w:rPr>
      </w:pPr>
      <w:r w:rsidRPr="00693D49">
        <w:rPr>
          <w:rFonts w:ascii="Arial" w:hAnsi="Arial" w:cs="Arial"/>
          <w:sz w:val="18"/>
          <w:szCs w:val="18"/>
        </w:rPr>
        <w:t xml:space="preserve">El Profesional de Talento Humano y el </w:t>
      </w:r>
      <w:r w:rsidR="001E4241" w:rsidRPr="00693D49">
        <w:rPr>
          <w:rFonts w:ascii="Arial" w:hAnsi="Arial" w:cs="Arial"/>
          <w:sz w:val="18"/>
          <w:szCs w:val="18"/>
        </w:rPr>
        <w:t>responsable de seguridad y salud en el trabajo</w:t>
      </w:r>
      <w:r w:rsidRPr="00693D49">
        <w:rPr>
          <w:rFonts w:ascii="Arial" w:hAnsi="Arial" w:cs="Arial"/>
          <w:sz w:val="18"/>
          <w:szCs w:val="18"/>
        </w:rPr>
        <w:t xml:space="preserve">, son los encargados de realizar la actividad. </w:t>
      </w:r>
    </w:p>
    <w:p w14:paraId="048F6ED8" w14:textId="77777777" w:rsidR="00E73276" w:rsidRPr="00693D49" w:rsidRDefault="00E73276" w:rsidP="00E65AC1">
      <w:pPr>
        <w:jc w:val="both"/>
        <w:rPr>
          <w:rFonts w:ascii="Arial" w:hAnsi="Arial" w:cs="Arial"/>
          <w:sz w:val="18"/>
          <w:szCs w:val="18"/>
        </w:rPr>
      </w:pPr>
    </w:p>
    <w:p w14:paraId="0D9C1A01" w14:textId="1C2608E1" w:rsidR="00E73276" w:rsidRPr="00FB24FD" w:rsidRDefault="004A02A0" w:rsidP="003D4FFB">
      <w:pPr>
        <w:pStyle w:val="Ttulo2"/>
        <w:rPr>
          <w:rFonts w:ascii="Arial" w:hAnsi="Arial" w:cs="Arial"/>
          <w:b/>
          <w:bCs/>
          <w:color w:val="auto"/>
          <w:sz w:val="18"/>
          <w:szCs w:val="18"/>
        </w:rPr>
      </w:pPr>
      <w:bookmarkStart w:id="23" w:name="_Toc141690186"/>
      <w:r w:rsidRPr="00FB24FD">
        <w:rPr>
          <w:rFonts w:ascii="Arial" w:hAnsi="Arial" w:cs="Arial"/>
          <w:b/>
          <w:bCs/>
          <w:color w:val="auto"/>
          <w:sz w:val="18"/>
          <w:szCs w:val="18"/>
        </w:rPr>
        <w:t xml:space="preserve">A1.5.4. </w:t>
      </w:r>
      <w:r w:rsidR="00E73276" w:rsidRPr="00FB24FD">
        <w:rPr>
          <w:rFonts w:ascii="Arial" w:hAnsi="Arial" w:cs="Arial"/>
          <w:b/>
          <w:bCs/>
          <w:color w:val="auto"/>
          <w:sz w:val="18"/>
          <w:szCs w:val="18"/>
        </w:rPr>
        <w:t>Entrega de formato.</w:t>
      </w:r>
      <w:bookmarkEnd w:id="23"/>
    </w:p>
    <w:p w14:paraId="389E616B" w14:textId="77777777" w:rsidR="00E73276" w:rsidRPr="00693D49" w:rsidRDefault="00E73276" w:rsidP="00E65AC1">
      <w:pPr>
        <w:jc w:val="both"/>
        <w:rPr>
          <w:rFonts w:ascii="Arial" w:hAnsi="Arial" w:cs="Arial"/>
          <w:sz w:val="18"/>
          <w:szCs w:val="18"/>
        </w:rPr>
      </w:pPr>
      <w:r w:rsidRPr="00693D49">
        <w:rPr>
          <w:rFonts w:ascii="Arial" w:hAnsi="Arial" w:cs="Arial"/>
          <w:sz w:val="18"/>
          <w:szCs w:val="18"/>
        </w:rPr>
        <w:t xml:space="preserve">Se hace entrega a todos los funcionarios del formato PGF-048 “Programa de Inducción” para su diligenciamiento, indicando que se debe marcar la casilla de Reinducción. Se establece para cada tema: fecha, duración, hora y persona responsable de realizarla. </w:t>
      </w:r>
    </w:p>
    <w:p w14:paraId="2F0C2388" w14:textId="77777777" w:rsidR="00E73276" w:rsidRPr="00693D49" w:rsidRDefault="00E73276" w:rsidP="00E65AC1">
      <w:pPr>
        <w:jc w:val="both"/>
        <w:rPr>
          <w:rFonts w:ascii="Arial" w:hAnsi="Arial" w:cs="Arial"/>
          <w:sz w:val="18"/>
          <w:szCs w:val="18"/>
        </w:rPr>
      </w:pPr>
    </w:p>
    <w:p w14:paraId="7FBBF431" w14:textId="48E202B9" w:rsidR="00E73276" w:rsidRPr="00FB24FD" w:rsidRDefault="004A02A0" w:rsidP="003D4FFB">
      <w:pPr>
        <w:pStyle w:val="Ttulo2"/>
        <w:rPr>
          <w:rFonts w:ascii="Arial" w:hAnsi="Arial" w:cs="Arial"/>
          <w:b/>
          <w:bCs/>
          <w:color w:val="auto"/>
          <w:sz w:val="18"/>
          <w:szCs w:val="18"/>
        </w:rPr>
      </w:pPr>
      <w:bookmarkStart w:id="24" w:name="_Toc141690187"/>
      <w:r w:rsidRPr="00FB24FD">
        <w:rPr>
          <w:rFonts w:ascii="Arial" w:hAnsi="Arial" w:cs="Arial"/>
          <w:b/>
          <w:bCs/>
          <w:color w:val="auto"/>
          <w:sz w:val="18"/>
          <w:szCs w:val="18"/>
        </w:rPr>
        <w:t xml:space="preserve">A1.5.5. </w:t>
      </w:r>
      <w:r w:rsidR="00E73276" w:rsidRPr="00FB24FD">
        <w:rPr>
          <w:rFonts w:ascii="Arial" w:hAnsi="Arial" w:cs="Arial"/>
          <w:b/>
          <w:bCs/>
          <w:color w:val="auto"/>
          <w:sz w:val="18"/>
          <w:szCs w:val="18"/>
        </w:rPr>
        <w:t>Evaluación y firma.</w:t>
      </w:r>
      <w:bookmarkEnd w:id="24"/>
    </w:p>
    <w:p w14:paraId="6893E932" w14:textId="77777777" w:rsidR="00E73276" w:rsidRPr="00693D49" w:rsidRDefault="00E73276" w:rsidP="00E65AC1">
      <w:pPr>
        <w:jc w:val="both"/>
        <w:rPr>
          <w:rFonts w:ascii="Arial" w:hAnsi="Arial" w:cs="Arial"/>
          <w:sz w:val="18"/>
          <w:szCs w:val="18"/>
        </w:rPr>
      </w:pPr>
      <w:r w:rsidRPr="00693D49">
        <w:rPr>
          <w:rFonts w:ascii="Arial" w:hAnsi="Arial" w:cs="Arial"/>
          <w:sz w:val="18"/>
          <w:szCs w:val="18"/>
        </w:rPr>
        <w:t>Cada funcionario debe hacer entrega del formato debidamente firmado y resuelto de acuerdo con los temas socializados en la reunión.</w:t>
      </w:r>
    </w:p>
    <w:p w14:paraId="0D660480" w14:textId="77777777" w:rsidR="00E73276" w:rsidRPr="00693D49" w:rsidRDefault="00E73276" w:rsidP="00E65AC1">
      <w:pPr>
        <w:jc w:val="both"/>
        <w:rPr>
          <w:rFonts w:ascii="Arial" w:hAnsi="Arial" w:cs="Arial"/>
          <w:b/>
          <w:bCs/>
          <w:sz w:val="18"/>
          <w:szCs w:val="18"/>
        </w:rPr>
      </w:pPr>
    </w:p>
    <w:p w14:paraId="1DC7541B" w14:textId="6BCECBEE" w:rsidR="00E73276" w:rsidRPr="00FB24FD" w:rsidRDefault="004A02A0" w:rsidP="003D4FFB">
      <w:pPr>
        <w:pStyle w:val="Ttulo2"/>
        <w:rPr>
          <w:rFonts w:ascii="Arial" w:hAnsi="Arial" w:cs="Arial"/>
          <w:b/>
          <w:bCs/>
          <w:color w:val="auto"/>
          <w:sz w:val="18"/>
          <w:szCs w:val="18"/>
        </w:rPr>
      </w:pPr>
      <w:bookmarkStart w:id="25" w:name="_Toc141690188"/>
      <w:r w:rsidRPr="00FB24FD">
        <w:rPr>
          <w:rFonts w:ascii="Arial" w:hAnsi="Arial" w:cs="Arial"/>
          <w:b/>
          <w:bCs/>
          <w:color w:val="auto"/>
          <w:sz w:val="18"/>
          <w:szCs w:val="18"/>
        </w:rPr>
        <w:t xml:space="preserve">A1.5.6. </w:t>
      </w:r>
      <w:r w:rsidR="00E73276" w:rsidRPr="00FB24FD">
        <w:rPr>
          <w:rFonts w:ascii="Arial" w:hAnsi="Arial" w:cs="Arial"/>
          <w:b/>
          <w:bCs/>
          <w:color w:val="auto"/>
          <w:sz w:val="18"/>
          <w:szCs w:val="18"/>
        </w:rPr>
        <w:t>Calificación.</w:t>
      </w:r>
      <w:bookmarkEnd w:id="25"/>
    </w:p>
    <w:p w14:paraId="02F24CBB" w14:textId="1762A12C" w:rsidR="00E73276" w:rsidRPr="00693D49" w:rsidRDefault="00E73276" w:rsidP="00E65AC1">
      <w:pPr>
        <w:jc w:val="both"/>
        <w:rPr>
          <w:rFonts w:ascii="Arial" w:hAnsi="Arial" w:cs="Arial"/>
          <w:sz w:val="18"/>
          <w:szCs w:val="18"/>
        </w:rPr>
      </w:pPr>
      <w:r w:rsidRPr="00693D49">
        <w:rPr>
          <w:rFonts w:ascii="Arial" w:hAnsi="Arial" w:cs="Arial"/>
          <w:sz w:val="18"/>
          <w:szCs w:val="18"/>
        </w:rPr>
        <w:t>El área de sistemas integrados o profesional de talento humano procede a calificar cada una de las respuestas dadas por el trabajador a los criterios que se evaluaron en el formato.</w:t>
      </w:r>
      <w:r w:rsidR="00AE6875">
        <w:rPr>
          <w:rFonts w:ascii="Arial" w:hAnsi="Arial" w:cs="Arial"/>
          <w:sz w:val="18"/>
          <w:szCs w:val="18"/>
        </w:rPr>
        <w:t xml:space="preserve"> </w:t>
      </w:r>
      <w:r w:rsidR="002B753F" w:rsidRPr="00693D49">
        <w:rPr>
          <w:rFonts w:ascii="Arial" w:hAnsi="Arial" w:cs="Arial"/>
          <w:sz w:val="18"/>
          <w:szCs w:val="18"/>
        </w:rPr>
        <w:t>L</w:t>
      </w:r>
      <w:r w:rsidRPr="00693D49">
        <w:rPr>
          <w:rFonts w:ascii="Arial" w:hAnsi="Arial" w:cs="Arial"/>
          <w:sz w:val="18"/>
          <w:szCs w:val="18"/>
        </w:rPr>
        <w:t xml:space="preserve">a evaluación es aprobada con el cumplimiento del 80% de las mismas. </w:t>
      </w:r>
    </w:p>
    <w:p w14:paraId="247648E6" w14:textId="77777777" w:rsidR="00E73276" w:rsidRPr="00693D49" w:rsidRDefault="00E73276" w:rsidP="00E65AC1">
      <w:pPr>
        <w:jc w:val="both"/>
        <w:rPr>
          <w:rFonts w:ascii="Arial" w:hAnsi="Arial" w:cs="Arial"/>
          <w:sz w:val="18"/>
          <w:szCs w:val="18"/>
        </w:rPr>
      </w:pPr>
    </w:p>
    <w:p w14:paraId="68D7646A" w14:textId="4C6F10C3" w:rsidR="00E73276" w:rsidRPr="00FB24FD" w:rsidRDefault="004A02A0" w:rsidP="003D4FFB">
      <w:pPr>
        <w:pStyle w:val="Ttulo2"/>
        <w:rPr>
          <w:rFonts w:ascii="Arial" w:hAnsi="Arial" w:cs="Arial"/>
          <w:b/>
          <w:bCs/>
          <w:color w:val="auto"/>
          <w:sz w:val="18"/>
          <w:szCs w:val="18"/>
        </w:rPr>
      </w:pPr>
      <w:bookmarkStart w:id="26" w:name="_Toc141690189"/>
      <w:r w:rsidRPr="00FB24FD">
        <w:rPr>
          <w:rFonts w:ascii="Arial" w:hAnsi="Arial" w:cs="Arial"/>
          <w:b/>
          <w:bCs/>
          <w:color w:val="auto"/>
          <w:sz w:val="18"/>
          <w:szCs w:val="18"/>
        </w:rPr>
        <w:t xml:space="preserve">A1.5.7. </w:t>
      </w:r>
      <w:r w:rsidR="00E73276" w:rsidRPr="00FB24FD">
        <w:rPr>
          <w:rFonts w:ascii="Arial" w:hAnsi="Arial" w:cs="Arial"/>
          <w:b/>
          <w:bCs/>
          <w:color w:val="auto"/>
          <w:sz w:val="18"/>
          <w:szCs w:val="18"/>
        </w:rPr>
        <w:t xml:space="preserve">Registro de calificación en PGF-048 </w:t>
      </w:r>
      <w:r w:rsidR="00AE6875">
        <w:rPr>
          <w:rFonts w:ascii="Arial" w:hAnsi="Arial" w:cs="Arial"/>
          <w:b/>
          <w:bCs/>
          <w:color w:val="auto"/>
          <w:sz w:val="18"/>
          <w:szCs w:val="18"/>
        </w:rPr>
        <w:t xml:space="preserve">y </w:t>
      </w:r>
      <w:r w:rsidR="00E73276" w:rsidRPr="00FB24FD">
        <w:rPr>
          <w:rFonts w:ascii="Arial" w:hAnsi="Arial" w:cs="Arial"/>
          <w:b/>
          <w:bCs/>
          <w:color w:val="auto"/>
          <w:sz w:val="18"/>
          <w:szCs w:val="18"/>
        </w:rPr>
        <w:t>codificación del formato</w:t>
      </w:r>
      <w:r w:rsidR="00E65AC1" w:rsidRPr="00FB24FD">
        <w:rPr>
          <w:rFonts w:ascii="Arial" w:hAnsi="Arial" w:cs="Arial"/>
          <w:b/>
          <w:bCs/>
          <w:color w:val="auto"/>
          <w:sz w:val="18"/>
          <w:szCs w:val="18"/>
        </w:rPr>
        <w:t>.</w:t>
      </w:r>
      <w:bookmarkEnd w:id="26"/>
    </w:p>
    <w:p w14:paraId="2A342494" w14:textId="77777777" w:rsidR="00E73276" w:rsidRPr="00693D49" w:rsidRDefault="00E73276" w:rsidP="00E65AC1">
      <w:pPr>
        <w:jc w:val="both"/>
        <w:rPr>
          <w:rFonts w:ascii="Arial" w:hAnsi="Arial" w:cs="Arial"/>
          <w:sz w:val="18"/>
          <w:szCs w:val="18"/>
        </w:rPr>
      </w:pPr>
    </w:p>
    <w:p w14:paraId="1456F56E" w14:textId="05113D19" w:rsidR="0003661B" w:rsidRPr="00693D49" w:rsidRDefault="00E73276" w:rsidP="00E65AC1">
      <w:pPr>
        <w:jc w:val="both"/>
        <w:rPr>
          <w:rFonts w:ascii="Arial" w:hAnsi="Arial" w:cs="Arial"/>
          <w:b/>
          <w:bCs/>
          <w:sz w:val="18"/>
          <w:szCs w:val="18"/>
        </w:rPr>
      </w:pPr>
      <w:r w:rsidRPr="00693D49">
        <w:rPr>
          <w:rFonts w:ascii="Arial" w:hAnsi="Arial" w:cs="Arial"/>
          <w:sz w:val="18"/>
          <w:szCs w:val="18"/>
        </w:rPr>
        <w:t>Se determina y registra la calificación final obtenida por el trabajador en su proceso de reinducción en el PGF-048. Para la codificación del formato aplica lo descrito en el numeral</w:t>
      </w:r>
      <w:r w:rsidR="00E65AC1" w:rsidRPr="00693D49">
        <w:rPr>
          <w:rFonts w:ascii="Arial" w:hAnsi="Arial" w:cs="Arial"/>
          <w:sz w:val="18"/>
          <w:szCs w:val="18"/>
        </w:rPr>
        <w:t xml:space="preserve"> </w:t>
      </w:r>
      <w:r w:rsidR="00F93608" w:rsidRPr="00FB24FD">
        <w:rPr>
          <w:rFonts w:ascii="Arial" w:hAnsi="Arial" w:cs="Arial"/>
          <w:sz w:val="18"/>
          <w:szCs w:val="18"/>
        </w:rPr>
        <w:t>A</w:t>
      </w:r>
      <w:r w:rsidR="00E65AC1" w:rsidRPr="00693D49">
        <w:rPr>
          <w:rFonts w:ascii="Arial" w:hAnsi="Arial" w:cs="Arial"/>
          <w:sz w:val="18"/>
          <w:szCs w:val="18"/>
        </w:rPr>
        <w:t>1.4.8.</w:t>
      </w:r>
    </w:p>
    <w:p w14:paraId="40258A8C" w14:textId="77777777" w:rsidR="004A02A0" w:rsidRPr="00693D49" w:rsidRDefault="004A02A0" w:rsidP="001B5794">
      <w:pPr>
        <w:rPr>
          <w:rFonts w:ascii="Arial" w:hAnsi="Arial" w:cs="Arial"/>
        </w:rPr>
      </w:pPr>
    </w:p>
    <w:p w14:paraId="42A14871" w14:textId="7681FB68" w:rsidR="004A02A0" w:rsidRPr="00693D49" w:rsidRDefault="004A02A0" w:rsidP="001B5794">
      <w:pPr>
        <w:pStyle w:val="Ttulo1"/>
        <w:jc w:val="left"/>
        <w:rPr>
          <w:rFonts w:cs="Arial"/>
        </w:rPr>
      </w:pPr>
      <w:bookmarkStart w:id="27" w:name="_Toc141690190"/>
      <w:r w:rsidRPr="00693D49">
        <w:rPr>
          <w:rFonts w:eastAsiaTheme="majorEastAsia" w:cs="Arial"/>
        </w:rPr>
        <w:t>A1.6. DOCUMENTOS COMPLEMENTARIOS</w:t>
      </w:r>
      <w:bookmarkEnd w:id="27"/>
    </w:p>
    <w:p w14:paraId="09C5E2A4" w14:textId="77777777" w:rsidR="00E65AC1" w:rsidRPr="00693D49" w:rsidRDefault="00E65AC1" w:rsidP="0003661B">
      <w:pPr>
        <w:jc w:val="both"/>
        <w:rPr>
          <w:rFonts w:ascii="Arial" w:hAnsi="Arial" w:cs="Arial"/>
          <w:sz w:val="18"/>
        </w:rPr>
      </w:pPr>
    </w:p>
    <w:p w14:paraId="20264C60" w14:textId="7A2954BA" w:rsidR="00E65AC1" w:rsidRPr="00693D49" w:rsidRDefault="00E65AC1" w:rsidP="0003661B">
      <w:pPr>
        <w:jc w:val="both"/>
        <w:rPr>
          <w:rFonts w:ascii="Arial" w:hAnsi="Arial" w:cs="Arial"/>
          <w:sz w:val="18"/>
          <w:szCs w:val="18"/>
        </w:rPr>
      </w:pPr>
      <w:r w:rsidRPr="00693D49">
        <w:rPr>
          <w:rFonts w:ascii="Arial" w:hAnsi="Arial" w:cs="Arial"/>
          <w:sz w:val="18"/>
          <w:szCs w:val="18"/>
        </w:rPr>
        <w:t>PGF-048 “Programa de Inducción”</w:t>
      </w:r>
    </w:p>
    <w:p w14:paraId="6A770DE8" w14:textId="1D1F2836" w:rsidR="00E65AC1" w:rsidRPr="00693D49" w:rsidRDefault="00E65AC1" w:rsidP="0003661B">
      <w:pPr>
        <w:jc w:val="both"/>
        <w:rPr>
          <w:rFonts w:ascii="Arial" w:hAnsi="Arial" w:cs="Arial"/>
          <w:sz w:val="18"/>
          <w:szCs w:val="18"/>
        </w:rPr>
      </w:pPr>
      <w:r w:rsidRPr="00693D49">
        <w:rPr>
          <w:rFonts w:ascii="Arial" w:hAnsi="Arial" w:cs="Arial"/>
          <w:sz w:val="18"/>
        </w:rPr>
        <w:t>PG-031 “Gestión de Talento Humano”</w:t>
      </w:r>
    </w:p>
    <w:p w14:paraId="36EDCAE7" w14:textId="5B8DCF0A" w:rsidR="0003661B" w:rsidRPr="00693D49" w:rsidRDefault="0003661B" w:rsidP="0003661B">
      <w:pPr>
        <w:jc w:val="both"/>
        <w:rPr>
          <w:rFonts w:ascii="Arial" w:hAnsi="Arial" w:cs="Arial"/>
          <w:sz w:val="18"/>
          <w:szCs w:val="18"/>
        </w:rPr>
      </w:pPr>
    </w:p>
    <w:p w14:paraId="6A4CABA4" w14:textId="41605B0F" w:rsidR="0003661B" w:rsidRPr="00693D49" w:rsidRDefault="0003661B" w:rsidP="0003661B">
      <w:pPr>
        <w:jc w:val="both"/>
        <w:rPr>
          <w:rFonts w:ascii="Arial" w:hAnsi="Arial" w:cs="Arial"/>
          <w:sz w:val="18"/>
          <w:szCs w:val="18"/>
        </w:rPr>
      </w:pPr>
    </w:p>
    <w:p w14:paraId="28923387" w14:textId="4F950128" w:rsidR="00E55FC9" w:rsidRPr="00693D49" w:rsidRDefault="00E55FC9" w:rsidP="0003661B">
      <w:pPr>
        <w:jc w:val="both"/>
        <w:rPr>
          <w:rFonts w:ascii="Arial" w:hAnsi="Arial" w:cs="Arial"/>
          <w:sz w:val="18"/>
          <w:szCs w:val="18"/>
        </w:rPr>
      </w:pPr>
    </w:p>
    <w:p w14:paraId="225A457B" w14:textId="73C04211" w:rsidR="00E55FC9" w:rsidRPr="00693D49" w:rsidRDefault="00E55FC9" w:rsidP="0003661B">
      <w:pPr>
        <w:jc w:val="both"/>
        <w:rPr>
          <w:rFonts w:ascii="Arial" w:hAnsi="Arial" w:cs="Arial"/>
          <w:sz w:val="18"/>
          <w:szCs w:val="18"/>
        </w:rPr>
      </w:pPr>
    </w:p>
    <w:p w14:paraId="31B38ACD" w14:textId="23133FDD" w:rsidR="00E55FC9" w:rsidRPr="00693D49" w:rsidRDefault="00E55FC9" w:rsidP="0003661B">
      <w:pPr>
        <w:jc w:val="both"/>
        <w:rPr>
          <w:rFonts w:ascii="Arial" w:hAnsi="Arial" w:cs="Arial"/>
          <w:sz w:val="18"/>
          <w:szCs w:val="18"/>
        </w:rPr>
      </w:pPr>
    </w:p>
    <w:p w14:paraId="0B3996B9" w14:textId="3B57FFE3" w:rsidR="0003661B" w:rsidRPr="00693D49" w:rsidRDefault="0003661B" w:rsidP="0003661B">
      <w:pPr>
        <w:jc w:val="both"/>
        <w:rPr>
          <w:rFonts w:ascii="Arial" w:hAnsi="Arial" w:cs="Arial"/>
          <w:sz w:val="18"/>
          <w:szCs w:val="18"/>
        </w:rPr>
      </w:pPr>
    </w:p>
    <w:p w14:paraId="3A0088A6" w14:textId="41871256" w:rsidR="0003661B" w:rsidRPr="00693D49" w:rsidRDefault="0003661B" w:rsidP="0003661B">
      <w:pPr>
        <w:jc w:val="both"/>
        <w:rPr>
          <w:rFonts w:ascii="Arial" w:hAnsi="Arial" w:cs="Arial"/>
          <w:sz w:val="18"/>
          <w:szCs w:val="18"/>
        </w:rPr>
      </w:pPr>
    </w:p>
    <w:p w14:paraId="75D73266" w14:textId="5BB565FE" w:rsidR="0003661B" w:rsidRPr="00693D49" w:rsidRDefault="0003661B" w:rsidP="0003661B">
      <w:pPr>
        <w:jc w:val="both"/>
        <w:rPr>
          <w:rFonts w:ascii="Arial" w:hAnsi="Arial" w:cs="Arial"/>
          <w:sz w:val="18"/>
          <w:szCs w:val="18"/>
        </w:rPr>
      </w:pPr>
    </w:p>
    <w:p w14:paraId="5916B3B0" w14:textId="56F84EC9" w:rsidR="0003661B" w:rsidRPr="00693D49" w:rsidRDefault="0003661B" w:rsidP="0003661B">
      <w:pPr>
        <w:jc w:val="both"/>
        <w:rPr>
          <w:rFonts w:ascii="Arial" w:hAnsi="Arial" w:cs="Arial"/>
          <w:sz w:val="18"/>
          <w:szCs w:val="18"/>
        </w:rPr>
      </w:pPr>
    </w:p>
    <w:p w14:paraId="0EF36BC9" w14:textId="2B7AADAD" w:rsidR="0003661B" w:rsidRPr="00693D49" w:rsidRDefault="0003661B" w:rsidP="0003661B">
      <w:pPr>
        <w:jc w:val="both"/>
        <w:rPr>
          <w:rFonts w:ascii="Arial" w:hAnsi="Arial" w:cs="Arial"/>
          <w:sz w:val="18"/>
          <w:szCs w:val="18"/>
        </w:rPr>
      </w:pPr>
    </w:p>
    <w:p w14:paraId="70D00DFF" w14:textId="77777777" w:rsidR="0003661B" w:rsidRPr="00693D49" w:rsidRDefault="0003661B" w:rsidP="0003661B">
      <w:pPr>
        <w:jc w:val="both"/>
        <w:rPr>
          <w:rFonts w:ascii="Arial" w:hAnsi="Arial" w:cs="Arial"/>
          <w:sz w:val="18"/>
          <w:szCs w:val="18"/>
        </w:rPr>
      </w:pPr>
    </w:p>
    <w:p w14:paraId="77DB241F" w14:textId="298E81AB" w:rsidR="0003661B" w:rsidRPr="00693D49" w:rsidRDefault="003431B1" w:rsidP="00AB2113">
      <w:pPr>
        <w:jc w:val="both"/>
        <w:rPr>
          <w:rFonts w:ascii="Arial" w:hAnsi="Arial" w:cs="Arial"/>
          <w:sz w:val="18"/>
          <w:szCs w:val="18"/>
        </w:rPr>
      </w:pPr>
      <w:r w:rsidRPr="00693D49">
        <w:rPr>
          <w:rFonts w:ascii="Arial" w:hAnsi="Arial" w:cs="Arial"/>
          <w:sz w:val="18"/>
          <w:szCs w:val="18"/>
        </w:rPr>
        <w:t xml:space="preserve"> </w:t>
      </w:r>
    </w:p>
    <w:p w14:paraId="761E2F14" w14:textId="4CC54736" w:rsidR="0012238A" w:rsidRPr="00693D49" w:rsidRDefault="0012238A" w:rsidP="0012238A">
      <w:pPr>
        <w:jc w:val="both"/>
        <w:rPr>
          <w:rFonts w:ascii="Arial" w:hAnsi="Arial" w:cs="Arial"/>
          <w:sz w:val="18"/>
          <w:szCs w:val="18"/>
          <w:lang w:val="es-MX"/>
        </w:rPr>
      </w:pPr>
    </w:p>
    <w:p w14:paraId="4749AEE5" w14:textId="77777777" w:rsidR="00C231CF" w:rsidRPr="00693D49" w:rsidRDefault="00C231CF" w:rsidP="0012238A">
      <w:pPr>
        <w:jc w:val="both"/>
        <w:rPr>
          <w:rFonts w:ascii="Arial" w:hAnsi="Arial" w:cs="Arial"/>
          <w:sz w:val="18"/>
          <w:szCs w:val="18"/>
          <w:lang w:val="es-MX"/>
        </w:rPr>
      </w:pPr>
    </w:p>
    <w:sectPr w:rsidR="00C231CF" w:rsidRPr="00693D49" w:rsidSect="003D4FFB">
      <w:headerReference w:type="default" r:id="rId8"/>
      <w:footerReference w:type="default" r:id="rId9"/>
      <w:pgSz w:w="12240" w:h="15840"/>
      <w:pgMar w:top="1417" w:right="1325"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F8A9F" w14:textId="77777777" w:rsidR="00903C11" w:rsidRDefault="00903C11" w:rsidP="00E55FC9">
      <w:r>
        <w:separator/>
      </w:r>
    </w:p>
  </w:endnote>
  <w:endnote w:type="continuationSeparator" w:id="0">
    <w:p w14:paraId="4ACA0810" w14:textId="77777777" w:rsidR="00903C11" w:rsidRDefault="00903C11" w:rsidP="00E5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A63C2" w14:textId="77777777" w:rsidR="00E55FC9" w:rsidRDefault="00E55FC9" w:rsidP="00E55FC9">
    <w:pPr>
      <w:pBdr>
        <w:top w:val="nil"/>
        <w:left w:val="nil"/>
        <w:bottom w:val="nil"/>
        <w:right w:val="nil"/>
        <w:between w:val="nil"/>
      </w:pBdr>
      <w:tabs>
        <w:tab w:val="center" w:pos="4419"/>
        <w:tab w:val="right" w:pos="8838"/>
      </w:tabs>
      <w:ind w:right="360"/>
      <w:rPr>
        <w:rFonts w:ascii="Arial" w:eastAsia="Arial" w:hAnsi="Arial" w:cs="Arial"/>
        <w:color w:val="000000"/>
        <w:sz w:val="18"/>
        <w:szCs w:val="18"/>
      </w:rPr>
    </w:pPr>
    <w:r>
      <w:rPr>
        <w:noProof/>
      </w:rPr>
      <mc:AlternateContent>
        <mc:Choice Requires="wps">
          <w:drawing>
            <wp:anchor distT="0" distB="0" distL="114300" distR="114300" simplePos="0" relativeHeight="251659264" behindDoc="0" locked="0" layoutInCell="1" hidden="0" allowOverlap="1" wp14:anchorId="61219692" wp14:editId="609A5367">
              <wp:simplePos x="0" y="0"/>
              <wp:positionH relativeFrom="column">
                <wp:posOffset>1</wp:posOffset>
              </wp:positionH>
              <wp:positionV relativeFrom="paragraph">
                <wp:posOffset>0</wp:posOffset>
              </wp:positionV>
              <wp:extent cx="6120130" cy="28575"/>
              <wp:effectExtent l="0" t="0" r="0" b="0"/>
              <wp:wrapNone/>
              <wp:docPr id="4" name="Conector recto de flecha 4"/>
              <wp:cNvGraphicFramePr/>
              <a:graphic xmlns:a="http://schemas.openxmlformats.org/drawingml/2006/main">
                <a:graphicData uri="http://schemas.microsoft.com/office/word/2010/wordprocessingShape">
                  <wps:wsp>
                    <wps:cNvCnPr/>
                    <wps:spPr>
                      <a:xfrm>
                        <a:off x="2285935" y="3780000"/>
                        <a:ext cx="6120130" cy="0"/>
                      </a:xfrm>
                      <a:prstGeom prst="straightConnector1">
                        <a:avLst/>
                      </a:prstGeom>
                      <a:noFill/>
                      <a:ln w="28575" cap="flat" cmpd="sng">
                        <a:solidFill>
                          <a:srgbClr val="000000"/>
                        </a:solidFill>
                        <a:prstDash val="solid"/>
                        <a:round/>
                        <a:headEnd type="none" w="med" len="med"/>
                        <a:tailEnd type="none" w="med" len="med"/>
                      </a:ln>
                    </wps:spPr>
                    <wps:bodyPr/>
                  </wps:wsp>
                </a:graphicData>
              </a:graphic>
            </wp:anchor>
          </w:drawing>
        </mc:Choice>
        <mc:Fallback>
          <w:pict>
            <v:shapetype w14:anchorId="5FA3D58A" id="_x0000_t32" coordsize="21600,21600" o:spt="32" o:oned="t" path="m,l21600,21600e" filled="f">
              <v:path arrowok="t" fillok="f" o:connecttype="none"/>
              <o:lock v:ext="edit" shapetype="t"/>
            </v:shapetype>
            <v:shape id="Conector recto de flecha 4" o:spid="_x0000_s1026" type="#_x0000_t32" style="position:absolute;margin-left:0;margin-top:0;width:481.9pt;height:2.2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" strokeweight="2.25pt"/>
          </w:pict>
        </mc:Fallback>
      </mc:AlternateContent>
    </w:r>
  </w:p>
  <w:p w14:paraId="6FD1DD3E" w14:textId="0A8EB8B9" w:rsidR="00E55FC9" w:rsidRDefault="00E55FC9" w:rsidP="00E55FC9">
    <w:pPr>
      <w:pBdr>
        <w:top w:val="nil"/>
        <w:left w:val="nil"/>
        <w:bottom w:val="nil"/>
        <w:right w:val="nil"/>
        <w:between w:val="nil"/>
      </w:pBdr>
      <w:tabs>
        <w:tab w:val="center" w:pos="4419"/>
        <w:tab w:val="right" w:pos="8838"/>
      </w:tabs>
      <w:ind w:right="360"/>
      <w:jc w:val="center"/>
      <w:rPr>
        <w:color w:val="000000"/>
        <w:sz w:val="16"/>
        <w:szCs w:val="16"/>
      </w:rPr>
    </w:pPr>
    <w:r>
      <w:rPr>
        <w:rFonts w:ascii="Arial" w:eastAsia="Arial" w:hAnsi="Arial" w:cs="Arial"/>
        <w:color w:val="000000"/>
        <w:sz w:val="16"/>
        <w:szCs w:val="16"/>
      </w:rPr>
      <w:t xml:space="preserve">MANUAL DE PROCEDIMIENTOS GENERALES – </w:t>
    </w:r>
    <w:r w:rsidR="004548CA">
      <w:rPr>
        <w:rFonts w:ascii="Arial" w:eastAsia="Arial" w:hAnsi="Arial" w:cs="Arial"/>
        <w:color w:val="000000"/>
        <w:sz w:val="16"/>
        <w:szCs w:val="16"/>
      </w:rPr>
      <w:t>PROCESO INDUCCIÓN Y REINDUCCIÓN</w:t>
    </w:r>
  </w:p>
  <w:p w14:paraId="0FCBD405" w14:textId="77777777" w:rsidR="00E55FC9" w:rsidRDefault="00E55F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A1A87" w14:textId="77777777" w:rsidR="00903C11" w:rsidRDefault="00903C11" w:rsidP="00E55FC9">
      <w:r>
        <w:separator/>
      </w:r>
    </w:p>
  </w:footnote>
  <w:footnote w:type="continuationSeparator" w:id="0">
    <w:p w14:paraId="569A4A0F" w14:textId="77777777" w:rsidR="00903C11" w:rsidRDefault="00903C11" w:rsidP="00E55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5"/>
      <w:gridCol w:w="5286"/>
      <w:gridCol w:w="1399"/>
      <w:gridCol w:w="1399"/>
    </w:tblGrid>
    <w:tr w:rsidR="00E55FC9" w14:paraId="11359210" w14:textId="77777777" w:rsidTr="003A7992">
      <w:trPr>
        <w:trHeight w:val="664"/>
      </w:trPr>
      <w:tc>
        <w:tcPr>
          <w:tcW w:w="1555" w:type="dxa"/>
          <w:vMerge w:val="restart"/>
        </w:tcPr>
        <w:p w14:paraId="65CAB621" w14:textId="77777777" w:rsidR="00E55FC9" w:rsidRDefault="00E55FC9" w:rsidP="00E55FC9">
          <w:pPr>
            <w:tabs>
              <w:tab w:val="left" w:pos="-720"/>
            </w:tabs>
            <w:spacing w:before="90" w:after="54"/>
            <w:jc w:val="center"/>
            <w:rPr>
              <w:rFonts w:ascii="Helvetica Neue" w:eastAsia="Helvetica Neue" w:hAnsi="Helvetica Neue" w:cs="Helvetica Neue"/>
              <w:smallCaps/>
              <w:sz w:val="18"/>
              <w:szCs w:val="18"/>
            </w:rPr>
          </w:pPr>
          <w:r>
            <w:rPr>
              <w:rFonts w:ascii="Helvetica Neue" w:eastAsia="Helvetica Neue" w:hAnsi="Helvetica Neue" w:cs="Helvetica Neue"/>
              <w:smallCaps/>
              <w:noProof/>
              <w:sz w:val="18"/>
              <w:szCs w:val="18"/>
            </w:rPr>
            <w:drawing>
              <wp:inline distT="0" distB="0" distL="0" distR="0" wp14:anchorId="6F2A1AA7" wp14:editId="3D4D75E0">
                <wp:extent cx="835025" cy="635635"/>
                <wp:effectExtent l="0" t="0" r="0" b="0"/>
                <wp:docPr id="2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35025" cy="635635"/>
                        </a:xfrm>
                        <a:prstGeom prst="rect">
                          <a:avLst/>
                        </a:prstGeom>
                        <a:ln/>
                      </pic:spPr>
                    </pic:pic>
                  </a:graphicData>
                </a:graphic>
              </wp:inline>
            </w:drawing>
          </w:r>
        </w:p>
      </w:tc>
      <w:tc>
        <w:tcPr>
          <w:tcW w:w="5286" w:type="dxa"/>
          <w:vMerge w:val="restart"/>
          <w:vAlign w:val="center"/>
        </w:tcPr>
        <w:p w14:paraId="2CB9FB36" w14:textId="77777777" w:rsidR="00E55FC9" w:rsidRDefault="00E55FC9" w:rsidP="00E55FC9">
          <w:pPr>
            <w:tabs>
              <w:tab w:val="left" w:pos="-720"/>
            </w:tabs>
            <w:jc w:val="center"/>
            <w:rPr>
              <w:rFonts w:ascii="Arial" w:eastAsia="Arial" w:hAnsi="Arial" w:cs="Arial"/>
              <w:b/>
              <w:smallCaps/>
              <w:sz w:val="18"/>
              <w:szCs w:val="18"/>
            </w:rPr>
          </w:pPr>
        </w:p>
        <w:p w14:paraId="75E71DAE" w14:textId="77777777" w:rsidR="00E55FC9" w:rsidRPr="006D1ADE" w:rsidRDefault="00E55FC9" w:rsidP="00E55FC9">
          <w:pPr>
            <w:tabs>
              <w:tab w:val="left" w:pos="-720"/>
            </w:tabs>
            <w:jc w:val="center"/>
            <w:rPr>
              <w:rFonts w:ascii="Arial" w:eastAsia="Arial" w:hAnsi="Arial" w:cs="Arial"/>
              <w:b/>
              <w:smallCaps/>
              <w:sz w:val="16"/>
              <w:szCs w:val="16"/>
            </w:rPr>
          </w:pPr>
          <w:r w:rsidRPr="006D1ADE">
            <w:rPr>
              <w:rFonts w:ascii="Arial" w:eastAsia="Arial" w:hAnsi="Arial" w:cs="Arial"/>
              <w:b/>
              <w:smallCaps/>
              <w:sz w:val="16"/>
              <w:szCs w:val="16"/>
            </w:rPr>
            <w:t>CORPORACIÓN</w:t>
          </w:r>
        </w:p>
        <w:p w14:paraId="3E6A9EF6" w14:textId="77777777" w:rsidR="00E55FC9" w:rsidRDefault="00E55FC9" w:rsidP="00E55FC9">
          <w:pPr>
            <w:tabs>
              <w:tab w:val="left" w:pos="-720"/>
            </w:tabs>
            <w:jc w:val="center"/>
            <w:rPr>
              <w:rFonts w:ascii="Arial" w:eastAsia="Arial" w:hAnsi="Arial" w:cs="Arial"/>
              <w:b/>
              <w:smallCaps/>
              <w:sz w:val="18"/>
              <w:szCs w:val="18"/>
            </w:rPr>
          </w:pPr>
          <w:r>
            <w:rPr>
              <w:rFonts w:ascii="Arial" w:eastAsia="Arial" w:hAnsi="Arial" w:cs="Arial"/>
              <w:b/>
              <w:smallCaps/>
              <w:sz w:val="18"/>
              <w:szCs w:val="18"/>
            </w:rPr>
            <w:t>CENTRO DE DESARROLLO TECNOLÓGICO DEL GAS</w:t>
          </w:r>
        </w:p>
        <w:p w14:paraId="1B611BDC" w14:textId="77777777" w:rsidR="00E55FC9" w:rsidRDefault="00E55FC9" w:rsidP="00E55FC9">
          <w:pPr>
            <w:tabs>
              <w:tab w:val="left" w:pos="-720"/>
            </w:tabs>
            <w:jc w:val="center"/>
            <w:rPr>
              <w:rFonts w:ascii="Arial" w:eastAsia="Arial" w:hAnsi="Arial" w:cs="Arial"/>
              <w:b/>
              <w:smallCaps/>
              <w:sz w:val="18"/>
              <w:szCs w:val="18"/>
            </w:rPr>
          </w:pPr>
        </w:p>
        <w:p w14:paraId="77768E40" w14:textId="77777777" w:rsidR="00E55FC9" w:rsidRDefault="00E55FC9" w:rsidP="00E55FC9">
          <w:pPr>
            <w:tabs>
              <w:tab w:val="left" w:pos="-720"/>
            </w:tabs>
            <w:jc w:val="center"/>
            <w:rPr>
              <w:rFonts w:ascii="Arial" w:eastAsia="Arial" w:hAnsi="Arial" w:cs="Arial"/>
              <w:smallCaps/>
              <w:sz w:val="18"/>
              <w:szCs w:val="18"/>
            </w:rPr>
          </w:pPr>
        </w:p>
      </w:tc>
      <w:tc>
        <w:tcPr>
          <w:tcW w:w="2798" w:type="dxa"/>
          <w:gridSpan w:val="2"/>
          <w:vAlign w:val="center"/>
        </w:tcPr>
        <w:p w14:paraId="1A3C2A75" w14:textId="77777777" w:rsidR="00E55FC9" w:rsidRDefault="00E55FC9" w:rsidP="00E55FC9">
          <w:pPr>
            <w:tabs>
              <w:tab w:val="left" w:pos="-720"/>
            </w:tabs>
            <w:spacing w:before="60" w:after="60"/>
            <w:jc w:val="center"/>
            <w:rPr>
              <w:rFonts w:ascii="Arial" w:eastAsia="Arial" w:hAnsi="Arial" w:cs="Arial"/>
              <w:b/>
              <w:smallCaps/>
              <w:sz w:val="18"/>
              <w:szCs w:val="18"/>
            </w:rPr>
          </w:pPr>
          <w:r>
            <w:rPr>
              <w:rFonts w:ascii="Arial" w:eastAsia="Arial" w:hAnsi="Arial" w:cs="Arial"/>
              <w:b/>
              <w:smallCaps/>
              <w:sz w:val="16"/>
              <w:szCs w:val="16"/>
            </w:rPr>
            <w:t xml:space="preserve">MANUAL DE PROCEDIMIENTOS GENERALES    </w:t>
          </w:r>
        </w:p>
      </w:tc>
    </w:tr>
    <w:tr w:rsidR="00E55FC9" w14:paraId="3B0DF54D" w14:textId="77777777" w:rsidTr="003A7992">
      <w:tc>
        <w:tcPr>
          <w:tcW w:w="1555" w:type="dxa"/>
          <w:vMerge/>
        </w:tcPr>
        <w:p w14:paraId="4F313532" w14:textId="77777777" w:rsidR="00E55FC9" w:rsidRDefault="00E55FC9" w:rsidP="00E55FC9">
          <w:pPr>
            <w:widowControl w:val="0"/>
            <w:pBdr>
              <w:top w:val="nil"/>
              <w:left w:val="nil"/>
              <w:bottom w:val="nil"/>
              <w:right w:val="nil"/>
              <w:between w:val="nil"/>
            </w:pBdr>
            <w:spacing w:line="276" w:lineRule="auto"/>
            <w:rPr>
              <w:rFonts w:ascii="Arial" w:eastAsia="Arial" w:hAnsi="Arial" w:cs="Arial"/>
              <w:b/>
              <w:smallCaps/>
              <w:sz w:val="18"/>
              <w:szCs w:val="18"/>
            </w:rPr>
          </w:pPr>
        </w:p>
      </w:tc>
      <w:tc>
        <w:tcPr>
          <w:tcW w:w="5286" w:type="dxa"/>
          <w:vMerge/>
          <w:vAlign w:val="center"/>
        </w:tcPr>
        <w:p w14:paraId="2DD2A0A6" w14:textId="77777777" w:rsidR="00E55FC9" w:rsidRDefault="00E55FC9" w:rsidP="00E55FC9">
          <w:pPr>
            <w:widowControl w:val="0"/>
            <w:pBdr>
              <w:top w:val="nil"/>
              <w:left w:val="nil"/>
              <w:bottom w:val="nil"/>
              <w:right w:val="nil"/>
              <w:between w:val="nil"/>
            </w:pBdr>
            <w:spacing w:line="276" w:lineRule="auto"/>
            <w:rPr>
              <w:rFonts w:ascii="Arial" w:eastAsia="Arial" w:hAnsi="Arial" w:cs="Arial"/>
              <w:b/>
              <w:smallCaps/>
              <w:sz w:val="18"/>
              <w:szCs w:val="18"/>
            </w:rPr>
          </w:pPr>
        </w:p>
      </w:tc>
      <w:tc>
        <w:tcPr>
          <w:tcW w:w="1399" w:type="dxa"/>
        </w:tcPr>
        <w:p w14:paraId="0469BFD9" w14:textId="3B15C655" w:rsidR="00E55FC9" w:rsidRDefault="00E55FC9" w:rsidP="00E55FC9">
          <w:pPr>
            <w:tabs>
              <w:tab w:val="left" w:pos="-720"/>
            </w:tabs>
            <w:spacing w:before="40" w:after="40"/>
            <w:jc w:val="center"/>
            <w:rPr>
              <w:rFonts w:ascii="Arial" w:eastAsia="Arial" w:hAnsi="Arial" w:cs="Arial"/>
              <w:sz w:val="14"/>
              <w:szCs w:val="14"/>
            </w:rPr>
          </w:pPr>
          <w:r>
            <w:rPr>
              <w:rFonts w:ascii="Arial" w:eastAsia="Arial" w:hAnsi="Arial" w:cs="Arial"/>
              <w:sz w:val="14"/>
              <w:szCs w:val="14"/>
            </w:rPr>
            <w:t>ANEXO 0</w:t>
          </w:r>
          <w:r w:rsidR="004548CA">
            <w:rPr>
              <w:rFonts w:ascii="Arial" w:eastAsia="Arial" w:hAnsi="Arial" w:cs="Arial"/>
              <w:sz w:val="14"/>
              <w:szCs w:val="14"/>
            </w:rPr>
            <w:t>1</w:t>
          </w:r>
        </w:p>
      </w:tc>
      <w:tc>
        <w:tcPr>
          <w:tcW w:w="1399" w:type="dxa"/>
        </w:tcPr>
        <w:p w14:paraId="67F19C81" w14:textId="111BE3E8" w:rsidR="00E55FC9" w:rsidRDefault="00E55FC9" w:rsidP="00E55FC9">
          <w:pPr>
            <w:tabs>
              <w:tab w:val="center" w:pos="490"/>
            </w:tabs>
            <w:spacing w:before="40" w:after="40"/>
            <w:jc w:val="center"/>
            <w:rPr>
              <w:rFonts w:ascii="Arial" w:eastAsia="Arial" w:hAnsi="Arial" w:cs="Arial"/>
              <w:sz w:val="14"/>
              <w:szCs w:val="14"/>
            </w:rPr>
          </w:pPr>
          <w:r>
            <w:rPr>
              <w:rFonts w:ascii="Arial" w:eastAsia="Arial" w:hAnsi="Arial" w:cs="Arial"/>
              <w:sz w:val="14"/>
              <w:szCs w:val="14"/>
            </w:rPr>
            <w:t xml:space="preserve">PG - </w:t>
          </w:r>
          <w:r w:rsidR="004548CA">
            <w:rPr>
              <w:rFonts w:ascii="Arial" w:eastAsia="Arial" w:hAnsi="Arial" w:cs="Arial"/>
              <w:sz w:val="14"/>
              <w:szCs w:val="14"/>
            </w:rPr>
            <w:t>031</w:t>
          </w:r>
        </w:p>
      </w:tc>
    </w:tr>
    <w:tr w:rsidR="00E55FC9" w14:paraId="75F2656E" w14:textId="77777777" w:rsidTr="003A7992">
      <w:tc>
        <w:tcPr>
          <w:tcW w:w="1555" w:type="dxa"/>
          <w:vMerge/>
        </w:tcPr>
        <w:p w14:paraId="21886F27" w14:textId="77777777" w:rsidR="00E55FC9" w:rsidRDefault="00E55FC9" w:rsidP="00E55FC9">
          <w:pPr>
            <w:widowControl w:val="0"/>
            <w:pBdr>
              <w:top w:val="nil"/>
              <w:left w:val="nil"/>
              <w:bottom w:val="nil"/>
              <w:right w:val="nil"/>
              <w:between w:val="nil"/>
            </w:pBdr>
            <w:spacing w:line="276" w:lineRule="auto"/>
            <w:rPr>
              <w:rFonts w:ascii="Arial" w:eastAsia="Arial" w:hAnsi="Arial" w:cs="Arial"/>
              <w:sz w:val="14"/>
              <w:szCs w:val="14"/>
            </w:rPr>
          </w:pPr>
        </w:p>
      </w:tc>
      <w:tc>
        <w:tcPr>
          <w:tcW w:w="5286" w:type="dxa"/>
          <w:vMerge/>
          <w:vAlign w:val="center"/>
        </w:tcPr>
        <w:p w14:paraId="0A1CFF64" w14:textId="77777777" w:rsidR="00E55FC9" w:rsidRDefault="00E55FC9" w:rsidP="00E55FC9">
          <w:pPr>
            <w:widowControl w:val="0"/>
            <w:pBdr>
              <w:top w:val="nil"/>
              <w:left w:val="nil"/>
              <w:bottom w:val="nil"/>
              <w:right w:val="nil"/>
              <w:between w:val="nil"/>
            </w:pBdr>
            <w:spacing w:line="276" w:lineRule="auto"/>
            <w:rPr>
              <w:rFonts w:ascii="Arial" w:eastAsia="Arial" w:hAnsi="Arial" w:cs="Arial"/>
              <w:sz w:val="14"/>
              <w:szCs w:val="14"/>
            </w:rPr>
          </w:pPr>
        </w:p>
      </w:tc>
      <w:tc>
        <w:tcPr>
          <w:tcW w:w="1399" w:type="dxa"/>
        </w:tcPr>
        <w:p w14:paraId="157E591A" w14:textId="39B30B7F" w:rsidR="00E55FC9" w:rsidRDefault="00E55FC9" w:rsidP="00E55FC9">
          <w:pPr>
            <w:tabs>
              <w:tab w:val="center" w:pos="539"/>
            </w:tabs>
            <w:spacing w:before="40" w:after="40"/>
            <w:jc w:val="center"/>
            <w:rPr>
              <w:rFonts w:ascii="Arial" w:eastAsia="Arial" w:hAnsi="Arial" w:cs="Arial"/>
              <w:sz w:val="14"/>
              <w:szCs w:val="14"/>
            </w:rPr>
          </w:pPr>
          <w:r>
            <w:rPr>
              <w:rFonts w:ascii="Arial" w:eastAsia="Arial" w:hAnsi="Arial" w:cs="Arial"/>
              <w:sz w:val="14"/>
              <w:szCs w:val="14"/>
            </w:rPr>
            <w:t xml:space="preserve">REVISIÓN: </w:t>
          </w:r>
          <w:r w:rsidR="004548CA">
            <w:rPr>
              <w:rFonts w:ascii="Arial" w:eastAsia="Arial" w:hAnsi="Arial" w:cs="Arial"/>
              <w:sz w:val="14"/>
              <w:szCs w:val="14"/>
            </w:rPr>
            <w:t>0</w:t>
          </w:r>
          <w:r>
            <w:rPr>
              <w:rFonts w:ascii="Arial" w:eastAsia="Arial" w:hAnsi="Arial" w:cs="Arial"/>
              <w:sz w:val="14"/>
              <w:szCs w:val="14"/>
            </w:rPr>
            <w:t>0</w:t>
          </w:r>
          <w:sdt>
            <w:sdtPr>
              <w:tag w:val="goog_rdk_60"/>
              <w:id w:val="-1096167148"/>
              <w:showingPlcHdr/>
            </w:sdtPr>
            <w:sdtEndPr/>
            <w:sdtContent>
              <w:r>
                <w:t xml:space="preserve">     </w:t>
              </w:r>
            </w:sdtContent>
          </w:sdt>
        </w:p>
      </w:tc>
      <w:tc>
        <w:tcPr>
          <w:tcW w:w="1399" w:type="dxa"/>
        </w:tcPr>
        <w:p w14:paraId="2B2CEFA5" w14:textId="7BA317E1" w:rsidR="00E55FC9" w:rsidRDefault="00E55FC9" w:rsidP="00E55FC9">
          <w:pPr>
            <w:tabs>
              <w:tab w:val="center" w:pos="490"/>
            </w:tabs>
            <w:spacing w:before="40" w:after="40"/>
            <w:jc w:val="center"/>
            <w:rPr>
              <w:rFonts w:ascii="Arial" w:eastAsia="Arial" w:hAnsi="Arial" w:cs="Arial"/>
              <w:sz w:val="14"/>
              <w:szCs w:val="14"/>
            </w:rPr>
          </w:pPr>
          <w:r>
            <w:rPr>
              <w:rFonts w:ascii="Arial" w:eastAsia="Arial" w:hAnsi="Arial" w:cs="Arial"/>
              <w:sz w:val="14"/>
              <w:szCs w:val="14"/>
            </w:rPr>
            <w:t xml:space="preserve">HOJA </w:t>
          </w:r>
          <w:r>
            <w:rPr>
              <w:rFonts w:ascii="Arial" w:eastAsia="Arial" w:hAnsi="Arial" w:cs="Arial"/>
              <w:sz w:val="14"/>
              <w:szCs w:val="14"/>
            </w:rPr>
            <w:fldChar w:fldCharType="begin"/>
          </w:r>
          <w:r>
            <w:rPr>
              <w:rFonts w:ascii="Arial" w:eastAsia="Arial" w:hAnsi="Arial" w:cs="Arial"/>
              <w:sz w:val="14"/>
              <w:szCs w:val="14"/>
            </w:rPr>
            <w:instrText>PAGE</w:instrText>
          </w:r>
          <w:r>
            <w:rPr>
              <w:rFonts w:ascii="Arial" w:eastAsia="Arial" w:hAnsi="Arial" w:cs="Arial"/>
              <w:sz w:val="14"/>
              <w:szCs w:val="14"/>
            </w:rPr>
            <w:fldChar w:fldCharType="separate"/>
          </w:r>
          <w:r>
            <w:rPr>
              <w:rFonts w:ascii="Arial" w:eastAsia="Arial" w:hAnsi="Arial" w:cs="Arial"/>
              <w:noProof/>
              <w:sz w:val="14"/>
              <w:szCs w:val="14"/>
            </w:rPr>
            <w:t>1</w:t>
          </w:r>
          <w:r>
            <w:rPr>
              <w:rFonts w:ascii="Arial" w:eastAsia="Arial" w:hAnsi="Arial" w:cs="Arial"/>
              <w:sz w:val="14"/>
              <w:szCs w:val="14"/>
            </w:rPr>
            <w:fldChar w:fldCharType="end"/>
          </w:r>
          <w:r>
            <w:rPr>
              <w:rFonts w:ascii="Arial" w:eastAsia="Arial" w:hAnsi="Arial" w:cs="Arial"/>
              <w:sz w:val="14"/>
              <w:szCs w:val="14"/>
            </w:rPr>
            <w:t>/</w:t>
          </w:r>
          <w:r w:rsidR="00E65AC1">
            <w:rPr>
              <w:rFonts w:ascii="Arial" w:eastAsia="Arial" w:hAnsi="Arial" w:cs="Arial"/>
              <w:sz w:val="14"/>
              <w:szCs w:val="14"/>
            </w:rPr>
            <w:t>4</w:t>
          </w:r>
        </w:p>
      </w:tc>
    </w:tr>
  </w:tbl>
  <w:p w14:paraId="2C0917F7" w14:textId="77777777" w:rsidR="00E55FC9" w:rsidRDefault="00E55F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6582C"/>
    <w:multiLevelType w:val="multilevel"/>
    <w:tmpl w:val="B1AC88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C24A2F"/>
    <w:multiLevelType w:val="hybridMultilevel"/>
    <w:tmpl w:val="161CAF30"/>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47B7E"/>
    <w:multiLevelType w:val="multilevel"/>
    <w:tmpl w:val="452E75D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6C82422"/>
    <w:multiLevelType w:val="hybridMultilevel"/>
    <w:tmpl w:val="BC3E3B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A475EEE"/>
    <w:multiLevelType w:val="multilevel"/>
    <w:tmpl w:val="2E6ADCC4"/>
    <w:lvl w:ilvl="0">
      <w:start w:val="1"/>
      <w:numFmt w:val="decimal"/>
      <w:lvlText w:val="%1."/>
      <w:lvlJc w:val="left"/>
      <w:pPr>
        <w:tabs>
          <w:tab w:val="num" w:pos="360"/>
        </w:tabs>
        <w:ind w:left="0" w:firstLine="0"/>
      </w:pPr>
      <w:rPr>
        <w:rFonts w:hint="default"/>
      </w:rPr>
    </w:lvl>
    <w:lvl w:ilvl="1">
      <w:start w:val="3"/>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1FE96F7A"/>
    <w:multiLevelType w:val="multilevel"/>
    <w:tmpl w:val="C6C04978"/>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0371787"/>
    <w:multiLevelType w:val="multilevel"/>
    <w:tmpl w:val="1B5E40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753EC5"/>
    <w:multiLevelType w:val="multilevel"/>
    <w:tmpl w:val="81EE2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7D32A2"/>
    <w:multiLevelType w:val="hybridMultilevel"/>
    <w:tmpl w:val="F1307886"/>
    <w:lvl w:ilvl="0" w:tplc="5F4686C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2871A8A"/>
    <w:multiLevelType w:val="hybridMultilevel"/>
    <w:tmpl w:val="A6663A04"/>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0" w15:restartNumberingAfterBreak="0">
    <w:nsid w:val="39E840F2"/>
    <w:multiLevelType w:val="multilevel"/>
    <w:tmpl w:val="7B806AB0"/>
    <w:lvl w:ilvl="0">
      <w:start w:val="1"/>
      <w:numFmt w:val="decimal"/>
      <w:lvlText w:val="%1."/>
      <w:lvlJc w:val="left"/>
      <w:pPr>
        <w:ind w:left="450" w:hanging="450"/>
      </w:pPr>
      <w:rPr>
        <w:rFonts w:hint="default"/>
        <w:b/>
      </w:rPr>
    </w:lvl>
    <w:lvl w:ilvl="1">
      <w:start w:val="4"/>
      <w:numFmt w:val="decimal"/>
      <w:lvlText w:val="%1.%2."/>
      <w:lvlJc w:val="left"/>
      <w:pPr>
        <w:ind w:left="450" w:hanging="45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45F22576"/>
    <w:multiLevelType w:val="multilevel"/>
    <w:tmpl w:val="97B0E1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6E638FE"/>
    <w:multiLevelType w:val="hybridMultilevel"/>
    <w:tmpl w:val="FBA807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DD82AA4"/>
    <w:multiLevelType w:val="hybridMultilevel"/>
    <w:tmpl w:val="72384B3C"/>
    <w:lvl w:ilvl="0" w:tplc="FD82F42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DE5156A"/>
    <w:multiLevelType w:val="multilevel"/>
    <w:tmpl w:val="50DA4CF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1752E20"/>
    <w:multiLevelType w:val="multilevel"/>
    <w:tmpl w:val="6A4E8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6163B1"/>
    <w:multiLevelType w:val="hybridMultilevel"/>
    <w:tmpl w:val="F8D494CC"/>
    <w:lvl w:ilvl="0" w:tplc="F4F28830">
      <w:start w:val="1"/>
      <w:numFmt w:val="decimal"/>
      <w:lvlText w:val="%1."/>
      <w:lvlJc w:val="left"/>
      <w:pPr>
        <w:tabs>
          <w:tab w:val="num" w:pos="360"/>
        </w:tabs>
        <w:ind w:left="0" w:firstLine="0"/>
      </w:pPr>
      <w:rPr>
        <w:rFonts w:hint="default"/>
        <w:b w:val="0"/>
        <w:i w:val="0"/>
        <w:sz w:val="18"/>
        <w:szCs w:val="18"/>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60363FD1"/>
    <w:multiLevelType w:val="hybridMultilevel"/>
    <w:tmpl w:val="09A0BCB4"/>
    <w:lvl w:ilvl="0" w:tplc="B64C3416">
      <w:start w:val="1"/>
      <w:numFmt w:val="bullet"/>
      <w:lvlText w:val=""/>
      <w:lvlJc w:val="left"/>
      <w:pPr>
        <w:tabs>
          <w:tab w:val="num" w:pos="397"/>
        </w:tabs>
        <w:ind w:left="397" w:hanging="397"/>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8A3DA1"/>
    <w:multiLevelType w:val="multilevel"/>
    <w:tmpl w:val="27322988"/>
    <w:lvl w:ilvl="0">
      <w:start w:val="1"/>
      <w:numFmt w:val="decimal"/>
      <w:lvlText w:val="%1"/>
      <w:lvlJc w:val="left"/>
      <w:pPr>
        <w:ind w:left="384" w:hanging="384"/>
      </w:pPr>
      <w:rPr>
        <w:rFonts w:hint="default"/>
        <w:b/>
      </w:rPr>
    </w:lvl>
    <w:lvl w:ilvl="1">
      <w:start w:val="4"/>
      <w:numFmt w:val="decimal"/>
      <w:lvlText w:val="%1.%2"/>
      <w:lvlJc w:val="left"/>
      <w:pPr>
        <w:ind w:left="384" w:hanging="384"/>
      </w:pPr>
      <w:rPr>
        <w:rFonts w:hint="default"/>
        <w:b/>
      </w:rPr>
    </w:lvl>
    <w:lvl w:ilvl="2">
      <w:start w:val="7"/>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64696E8C"/>
    <w:multiLevelType w:val="multilevel"/>
    <w:tmpl w:val="82683DCC"/>
    <w:lvl w:ilvl="0">
      <w:start w:val="1"/>
      <w:numFmt w:val="decimal"/>
      <w:lvlText w:val="%1."/>
      <w:lvlJc w:val="left"/>
      <w:pPr>
        <w:ind w:left="0" w:firstLine="0"/>
      </w:pPr>
      <w:rPr>
        <w:rFonts w:cs="Times New Roman" w:hint="default"/>
      </w:rPr>
    </w:lvl>
    <w:lvl w:ilvl="1">
      <w:start w:val="1"/>
      <w:numFmt w:val="decimal"/>
      <w:lvlText w:val="%1.%2."/>
      <w:lvlJc w:val="left"/>
      <w:pPr>
        <w:ind w:left="0" w:firstLine="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360" w:hanging="36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720" w:hanging="720"/>
      </w:pPr>
      <w:rPr>
        <w:rFonts w:cs="Times New Roman" w:hint="default"/>
      </w:rPr>
    </w:lvl>
    <w:lvl w:ilvl="6">
      <w:start w:val="1"/>
      <w:numFmt w:val="decimal"/>
      <w:lvlText w:val="%1.%2.%3.%4.%5.%6.%7."/>
      <w:lvlJc w:val="left"/>
      <w:pPr>
        <w:ind w:left="720" w:hanging="72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080" w:hanging="1080"/>
      </w:pPr>
      <w:rPr>
        <w:rFonts w:cs="Times New Roman" w:hint="default"/>
      </w:rPr>
    </w:lvl>
  </w:abstractNum>
  <w:abstractNum w:abstractNumId="20" w15:restartNumberingAfterBreak="0">
    <w:nsid w:val="6A940EF5"/>
    <w:multiLevelType w:val="multilevel"/>
    <w:tmpl w:val="DAE88A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4412DC2"/>
    <w:multiLevelType w:val="multilevel"/>
    <w:tmpl w:val="5890E7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6F0292C"/>
    <w:multiLevelType w:val="hybridMultilevel"/>
    <w:tmpl w:val="437ECB40"/>
    <w:lvl w:ilvl="0" w:tplc="3F84061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6F860B0"/>
    <w:multiLevelType w:val="multilevel"/>
    <w:tmpl w:val="FB185DDE"/>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32394219">
    <w:abstractNumId w:val="9"/>
  </w:num>
  <w:num w:numId="2" w16cid:durableId="1693914767">
    <w:abstractNumId w:val="22"/>
  </w:num>
  <w:num w:numId="3" w16cid:durableId="811217443">
    <w:abstractNumId w:val="4"/>
  </w:num>
  <w:num w:numId="4" w16cid:durableId="887836509">
    <w:abstractNumId w:val="1"/>
  </w:num>
  <w:num w:numId="5" w16cid:durableId="1319462139">
    <w:abstractNumId w:val="0"/>
  </w:num>
  <w:num w:numId="6" w16cid:durableId="1572619129">
    <w:abstractNumId w:val="20"/>
  </w:num>
  <w:num w:numId="7" w16cid:durableId="1527407346">
    <w:abstractNumId w:val="6"/>
  </w:num>
  <w:num w:numId="8" w16cid:durableId="1340545657">
    <w:abstractNumId w:val="2"/>
  </w:num>
  <w:num w:numId="9" w16cid:durableId="1386179333">
    <w:abstractNumId w:val="13"/>
  </w:num>
  <w:num w:numId="10" w16cid:durableId="1528133171">
    <w:abstractNumId w:val="18"/>
  </w:num>
  <w:num w:numId="11" w16cid:durableId="1062365077">
    <w:abstractNumId w:val="11"/>
  </w:num>
  <w:num w:numId="12" w16cid:durableId="531501104">
    <w:abstractNumId w:val="8"/>
  </w:num>
  <w:num w:numId="13" w16cid:durableId="1523789061">
    <w:abstractNumId w:val="7"/>
  </w:num>
  <w:num w:numId="14" w16cid:durableId="1128821485">
    <w:abstractNumId w:val="15"/>
  </w:num>
  <w:num w:numId="15" w16cid:durableId="571280030">
    <w:abstractNumId w:val="16"/>
  </w:num>
  <w:num w:numId="16" w16cid:durableId="980115539">
    <w:abstractNumId w:val="10"/>
  </w:num>
  <w:num w:numId="17" w16cid:durableId="1716389242">
    <w:abstractNumId w:val="12"/>
  </w:num>
  <w:num w:numId="18" w16cid:durableId="1389761025">
    <w:abstractNumId w:val="17"/>
  </w:num>
  <w:num w:numId="19" w16cid:durableId="974873676">
    <w:abstractNumId w:val="6"/>
  </w:num>
  <w:num w:numId="20" w16cid:durableId="982197557">
    <w:abstractNumId w:val="3"/>
  </w:num>
  <w:num w:numId="21" w16cid:durableId="1571843648">
    <w:abstractNumId w:val="21"/>
  </w:num>
  <w:num w:numId="22" w16cid:durableId="2028099390">
    <w:abstractNumId w:val="5"/>
  </w:num>
  <w:num w:numId="23" w16cid:durableId="423694830">
    <w:abstractNumId w:val="19"/>
  </w:num>
  <w:num w:numId="24" w16cid:durableId="1418792035">
    <w:abstractNumId w:val="23"/>
  </w:num>
  <w:num w:numId="25" w16cid:durableId="3854229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480"/>
    <w:rsid w:val="0000080E"/>
    <w:rsid w:val="000130DB"/>
    <w:rsid w:val="00013A76"/>
    <w:rsid w:val="00013FF2"/>
    <w:rsid w:val="00025F79"/>
    <w:rsid w:val="00027793"/>
    <w:rsid w:val="00027D98"/>
    <w:rsid w:val="0003612A"/>
    <w:rsid w:val="0003661B"/>
    <w:rsid w:val="0006321E"/>
    <w:rsid w:val="0006405F"/>
    <w:rsid w:val="000645C1"/>
    <w:rsid w:val="00071135"/>
    <w:rsid w:val="00087509"/>
    <w:rsid w:val="00094A1C"/>
    <w:rsid w:val="00094F3C"/>
    <w:rsid w:val="000A5705"/>
    <w:rsid w:val="000B622F"/>
    <w:rsid w:val="000C1DA4"/>
    <w:rsid w:val="000C7204"/>
    <w:rsid w:val="000D6508"/>
    <w:rsid w:val="000E666B"/>
    <w:rsid w:val="0012238A"/>
    <w:rsid w:val="001226F6"/>
    <w:rsid w:val="001405AD"/>
    <w:rsid w:val="00156D91"/>
    <w:rsid w:val="00184BEC"/>
    <w:rsid w:val="001867D4"/>
    <w:rsid w:val="001B5794"/>
    <w:rsid w:val="001D4C07"/>
    <w:rsid w:val="001D644A"/>
    <w:rsid w:val="001E4241"/>
    <w:rsid w:val="00236AC0"/>
    <w:rsid w:val="00244F05"/>
    <w:rsid w:val="00245CE6"/>
    <w:rsid w:val="00256E3C"/>
    <w:rsid w:val="002579C4"/>
    <w:rsid w:val="002B753F"/>
    <w:rsid w:val="00317C1D"/>
    <w:rsid w:val="003431B1"/>
    <w:rsid w:val="0034521B"/>
    <w:rsid w:val="00387B54"/>
    <w:rsid w:val="00396EBD"/>
    <w:rsid w:val="003D4FFB"/>
    <w:rsid w:val="00434AA6"/>
    <w:rsid w:val="004548CA"/>
    <w:rsid w:val="00486E91"/>
    <w:rsid w:val="004A02A0"/>
    <w:rsid w:val="004A24C1"/>
    <w:rsid w:val="004A410B"/>
    <w:rsid w:val="004A47FF"/>
    <w:rsid w:val="004B1035"/>
    <w:rsid w:val="004C4A55"/>
    <w:rsid w:val="004E1357"/>
    <w:rsid w:val="00530D40"/>
    <w:rsid w:val="00547CC4"/>
    <w:rsid w:val="005511C3"/>
    <w:rsid w:val="005632EF"/>
    <w:rsid w:val="00573D23"/>
    <w:rsid w:val="005752C2"/>
    <w:rsid w:val="005B2356"/>
    <w:rsid w:val="005C199F"/>
    <w:rsid w:val="005E6AE2"/>
    <w:rsid w:val="00623D42"/>
    <w:rsid w:val="006267D4"/>
    <w:rsid w:val="00664A07"/>
    <w:rsid w:val="0066673F"/>
    <w:rsid w:val="00693D49"/>
    <w:rsid w:val="006D1ADE"/>
    <w:rsid w:val="006D2D2C"/>
    <w:rsid w:val="006D5317"/>
    <w:rsid w:val="006E0767"/>
    <w:rsid w:val="006E237D"/>
    <w:rsid w:val="006E2DCB"/>
    <w:rsid w:val="00720779"/>
    <w:rsid w:val="00721782"/>
    <w:rsid w:val="007220D6"/>
    <w:rsid w:val="00723EF5"/>
    <w:rsid w:val="00732EF9"/>
    <w:rsid w:val="0075410F"/>
    <w:rsid w:val="00775911"/>
    <w:rsid w:val="007A5C74"/>
    <w:rsid w:val="007C2270"/>
    <w:rsid w:val="007C30EA"/>
    <w:rsid w:val="007C61AF"/>
    <w:rsid w:val="007D23EB"/>
    <w:rsid w:val="007E1CC1"/>
    <w:rsid w:val="007E488D"/>
    <w:rsid w:val="007E6DAF"/>
    <w:rsid w:val="007F2B14"/>
    <w:rsid w:val="0080275F"/>
    <w:rsid w:val="00810891"/>
    <w:rsid w:val="00811182"/>
    <w:rsid w:val="00821D3C"/>
    <w:rsid w:val="008738B3"/>
    <w:rsid w:val="00883BDB"/>
    <w:rsid w:val="00885A5A"/>
    <w:rsid w:val="008A5E2B"/>
    <w:rsid w:val="008B5EF0"/>
    <w:rsid w:val="008D0A2C"/>
    <w:rsid w:val="008D6D32"/>
    <w:rsid w:val="008F3171"/>
    <w:rsid w:val="00903C11"/>
    <w:rsid w:val="00944CE8"/>
    <w:rsid w:val="00951CC6"/>
    <w:rsid w:val="00967E0C"/>
    <w:rsid w:val="0098719D"/>
    <w:rsid w:val="009914E9"/>
    <w:rsid w:val="009A18D1"/>
    <w:rsid w:val="009E6E21"/>
    <w:rsid w:val="00A053B5"/>
    <w:rsid w:val="00A12E02"/>
    <w:rsid w:val="00A15731"/>
    <w:rsid w:val="00A16CF6"/>
    <w:rsid w:val="00A34F37"/>
    <w:rsid w:val="00A627CA"/>
    <w:rsid w:val="00A656E2"/>
    <w:rsid w:val="00A806EE"/>
    <w:rsid w:val="00A959F5"/>
    <w:rsid w:val="00AA5FF0"/>
    <w:rsid w:val="00AB2113"/>
    <w:rsid w:val="00AD3213"/>
    <w:rsid w:val="00AE6875"/>
    <w:rsid w:val="00AF13D2"/>
    <w:rsid w:val="00B37374"/>
    <w:rsid w:val="00B743F5"/>
    <w:rsid w:val="00B8157C"/>
    <w:rsid w:val="00BC433C"/>
    <w:rsid w:val="00BC59FB"/>
    <w:rsid w:val="00BE72A5"/>
    <w:rsid w:val="00BF3C16"/>
    <w:rsid w:val="00C01E6C"/>
    <w:rsid w:val="00C03DB1"/>
    <w:rsid w:val="00C10938"/>
    <w:rsid w:val="00C231CF"/>
    <w:rsid w:val="00CB2480"/>
    <w:rsid w:val="00CC23EE"/>
    <w:rsid w:val="00CD26B1"/>
    <w:rsid w:val="00CD35B2"/>
    <w:rsid w:val="00CF53F6"/>
    <w:rsid w:val="00D11DC1"/>
    <w:rsid w:val="00D14E95"/>
    <w:rsid w:val="00D660CD"/>
    <w:rsid w:val="00D676FA"/>
    <w:rsid w:val="00DD61F1"/>
    <w:rsid w:val="00DF3B5B"/>
    <w:rsid w:val="00DF7E85"/>
    <w:rsid w:val="00E2215B"/>
    <w:rsid w:val="00E241F7"/>
    <w:rsid w:val="00E43BEA"/>
    <w:rsid w:val="00E46FA0"/>
    <w:rsid w:val="00E50FE7"/>
    <w:rsid w:val="00E55FC9"/>
    <w:rsid w:val="00E65AC1"/>
    <w:rsid w:val="00E73276"/>
    <w:rsid w:val="00E73622"/>
    <w:rsid w:val="00E840B1"/>
    <w:rsid w:val="00EE7338"/>
    <w:rsid w:val="00EE7BB6"/>
    <w:rsid w:val="00EF3F75"/>
    <w:rsid w:val="00F078F5"/>
    <w:rsid w:val="00F11BC8"/>
    <w:rsid w:val="00F33F9E"/>
    <w:rsid w:val="00F443EF"/>
    <w:rsid w:val="00F50EB3"/>
    <w:rsid w:val="00F72536"/>
    <w:rsid w:val="00F8560F"/>
    <w:rsid w:val="00F93608"/>
    <w:rsid w:val="00FB24FD"/>
    <w:rsid w:val="00FB3510"/>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BF626"/>
  <w15:chartTrackingRefBased/>
  <w15:docId w15:val="{CEE33995-7B41-4291-903D-80ACA5C16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19D"/>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98719D"/>
    <w:pPr>
      <w:keepNext/>
      <w:tabs>
        <w:tab w:val="left" w:pos="-720"/>
      </w:tabs>
      <w:suppressAutoHyphens/>
      <w:jc w:val="center"/>
      <w:outlineLvl w:val="0"/>
    </w:pPr>
    <w:rPr>
      <w:rFonts w:ascii="Arial" w:hAnsi="Arial"/>
      <w:b/>
      <w:caps/>
      <w:spacing w:val="-2"/>
      <w:sz w:val="18"/>
    </w:rPr>
  </w:style>
  <w:style w:type="paragraph" w:styleId="Ttulo2">
    <w:name w:val="heading 2"/>
    <w:basedOn w:val="Normal"/>
    <w:next w:val="Normal"/>
    <w:link w:val="Ttulo2Car"/>
    <w:uiPriority w:val="9"/>
    <w:unhideWhenUsed/>
    <w:qFormat/>
    <w:rsid w:val="00184BE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7E6DAF"/>
    <w:pPr>
      <w:keepNext/>
      <w:keepLines/>
      <w:spacing w:before="40"/>
      <w:outlineLvl w:val="2"/>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B2480"/>
    <w:pPr>
      <w:ind w:left="720"/>
      <w:contextualSpacing/>
    </w:pPr>
  </w:style>
  <w:style w:type="character" w:customStyle="1" w:styleId="Ttulo1Car">
    <w:name w:val="Título 1 Car"/>
    <w:basedOn w:val="Fuentedeprrafopredeter"/>
    <w:link w:val="Ttulo1"/>
    <w:rsid w:val="0098719D"/>
    <w:rPr>
      <w:rFonts w:ascii="Arial" w:eastAsia="Times New Roman" w:hAnsi="Arial" w:cs="Times New Roman"/>
      <w:b/>
      <w:caps/>
      <w:spacing w:val="-2"/>
      <w:sz w:val="18"/>
      <w:szCs w:val="24"/>
      <w:lang w:eastAsia="es-ES"/>
    </w:rPr>
  </w:style>
  <w:style w:type="paragraph" w:styleId="Textoindependiente">
    <w:name w:val="Body Text"/>
    <w:basedOn w:val="Normal"/>
    <w:link w:val="TextoindependienteCar"/>
    <w:rsid w:val="0098719D"/>
    <w:pPr>
      <w:spacing w:line="360" w:lineRule="auto"/>
      <w:jc w:val="both"/>
    </w:pPr>
    <w:rPr>
      <w:rFonts w:ascii="Arial" w:hAnsi="Arial"/>
      <w:sz w:val="22"/>
      <w:szCs w:val="20"/>
      <w:lang w:val="es-ES"/>
    </w:rPr>
  </w:style>
  <w:style w:type="character" w:customStyle="1" w:styleId="TextoindependienteCar">
    <w:name w:val="Texto independiente Car"/>
    <w:basedOn w:val="Fuentedeprrafopredeter"/>
    <w:link w:val="Textoindependiente"/>
    <w:rsid w:val="0098719D"/>
    <w:rPr>
      <w:rFonts w:ascii="Arial" w:eastAsia="Times New Roman" w:hAnsi="Arial" w:cs="Times New Roman"/>
      <w:szCs w:val="20"/>
      <w:lang w:val="es-ES" w:eastAsia="es-ES"/>
    </w:rPr>
  </w:style>
  <w:style w:type="paragraph" w:styleId="NormalWeb">
    <w:name w:val="Normal (Web)"/>
    <w:basedOn w:val="Normal"/>
    <w:uiPriority w:val="99"/>
    <w:unhideWhenUsed/>
    <w:rsid w:val="00732EF9"/>
    <w:pPr>
      <w:spacing w:before="100" w:beforeAutospacing="1" w:after="100" w:afterAutospacing="1"/>
    </w:pPr>
    <w:rPr>
      <w:lang w:eastAsia="es-CO"/>
    </w:rPr>
  </w:style>
  <w:style w:type="paragraph" w:styleId="Revisin">
    <w:name w:val="Revision"/>
    <w:hidden/>
    <w:uiPriority w:val="99"/>
    <w:semiHidden/>
    <w:rsid w:val="006267D4"/>
    <w:pPr>
      <w:spacing w:after="0" w:line="240" w:lineRule="auto"/>
    </w:pPr>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E55FC9"/>
    <w:pPr>
      <w:tabs>
        <w:tab w:val="center" w:pos="4419"/>
        <w:tab w:val="right" w:pos="8838"/>
      </w:tabs>
    </w:pPr>
  </w:style>
  <w:style w:type="character" w:customStyle="1" w:styleId="EncabezadoCar">
    <w:name w:val="Encabezado Car"/>
    <w:basedOn w:val="Fuentedeprrafopredeter"/>
    <w:link w:val="Encabezado"/>
    <w:uiPriority w:val="99"/>
    <w:rsid w:val="00E55FC9"/>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E55FC9"/>
    <w:pPr>
      <w:tabs>
        <w:tab w:val="center" w:pos="4419"/>
        <w:tab w:val="right" w:pos="8838"/>
      </w:tabs>
    </w:pPr>
  </w:style>
  <w:style w:type="character" w:customStyle="1" w:styleId="PiedepginaCar">
    <w:name w:val="Pie de página Car"/>
    <w:basedOn w:val="Fuentedeprrafopredeter"/>
    <w:link w:val="Piedepgina"/>
    <w:uiPriority w:val="99"/>
    <w:rsid w:val="00E55FC9"/>
    <w:rPr>
      <w:rFonts w:ascii="Times New Roman" w:eastAsia="Times New Roman" w:hAnsi="Times New Roman" w:cs="Times New Roman"/>
      <w:sz w:val="24"/>
      <w:szCs w:val="24"/>
      <w:lang w:eastAsia="es-ES"/>
    </w:rPr>
  </w:style>
  <w:style w:type="character" w:customStyle="1" w:styleId="Ttulo3Car">
    <w:name w:val="Título 3 Car"/>
    <w:basedOn w:val="Fuentedeprrafopredeter"/>
    <w:link w:val="Ttulo3"/>
    <w:uiPriority w:val="9"/>
    <w:rsid w:val="007E6DAF"/>
    <w:rPr>
      <w:rFonts w:asciiTheme="majorHAnsi" w:eastAsiaTheme="majorEastAsia" w:hAnsiTheme="majorHAnsi" w:cstheme="majorBidi"/>
      <w:color w:val="1F3763" w:themeColor="accent1" w:themeShade="7F"/>
      <w:sz w:val="24"/>
      <w:szCs w:val="24"/>
      <w:lang w:eastAsia="es-ES"/>
    </w:rPr>
  </w:style>
  <w:style w:type="table" w:styleId="Tablaconcuadrcula">
    <w:name w:val="Table Grid"/>
    <w:basedOn w:val="Tablanormal"/>
    <w:uiPriority w:val="39"/>
    <w:rsid w:val="00F0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1D644A"/>
    <w:pPr>
      <w:keepLines/>
      <w:tabs>
        <w:tab w:val="clear" w:pos="-720"/>
      </w:tabs>
      <w:suppressAutoHyphens w:val="0"/>
      <w:spacing w:before="240" w:line="259" w:lineRule="auto"/>
      <w:jc w:val="left"/>
      <w:outlineLvl w:val="9"/>
    </w:pPr>
    <w:rPr>
      <w:rFonts w:asciiTheme="majorHAnsi" w:eastAsiaTheme="majorEastAsia" w:hAnsiTheme="majorHAnsi" w:cstheme="majorBidi"/>
      <w:b w:val="0"/>
      <w:caps w:val="0"/>
      <w:color w:val="2F5496" w:themeColor="accent1" w:themeShade="BF"/>
      <w:spacing w:val="0"/>
      <w:sz w:val="32"/>
      <w:szCs w:val="32"/>
      <w:lang w:eastAsia="es-CO"/>
    </w:rPr>
  </w:style>
  <w:style w:type="paragraph" w:styleId="TDC1">
    <w:name w:val="toc 1"/>
    <w:basedOn w:val="Normal"/>
    <w:next w:val="Normal"/>
    <w:autoRedefine/>
    <w:uiPriority w:val="39"/>
    <w:unhideWhenUsed/>
    <w:rsid w:val="00AE6875"/>
    <w:pPr>
      <w:tabs>
        <w:tab w:val="left" w:pos="660"/>
        <w:tab w:val="right" w:leader="dot" w:pos="9639"/>
      </w:tabs>
      <w:spacing w:after="100"/>
      <w:ind w:left="142" w:right="-567" w:hanging="142"/>
    </w:pPr>
  </w:style>
  <w:style w:type="character" w:styleId="Hipervnculo">
    <w:name w:val="Hyperlink"/>
    <w:basedOn w:val="Fuentedeprrafopredeter"/>
    <w:uiPriority w:val="99"/>
    <w:unhideWhenUsed/>
    <w:rsid w:val="001D644A"/>
    <w:rPr>
      <w:color w:val="0563C1" w:themeColor="hyperlink"/>
      <w:u w:val="single"/>
    </w:rPr>
  </w:style>
  <w:style w:type="character" w:customStyle="1" w:styleId="Ttulo2Car">
    <w:name w:val="Título 2 Car"/>
    <w:basedOn w:val="Fuentedeprrafopredeter"/>
    <w:link w:val="Ttulo2"/>
    <w:uiPriority w:val="9"/>
    <w:rsid w:val="00184BEC"/>
    <w:rPr>
      <w:rFonts w:asciiTheme="majorHAnsi" w:eastAsiaTheme="majorEastAsia" w:hAnsiTheme="majorHAnsi" w:cstheme="majorBidi"/>
      <w:color w:val="2F5496" w:themeColor="accent1" w:themeShade="BF"/>
      <w:sz w:val="26"/>
      <w:szCs w:val="26"/>
      <w:lang w:eastAsia="es-ES"/>
    </w:rPr>
  </w:style>
  <w:style w:type="paragraph" w:styleId="TDC2">
    <w:name w:val="toc 2"/>
    <w:basedOn w:val="Normal"/>
    <w:next w:val="Normal"/>
    <w:autoRedefine/>
    <w:uiPriority w:val="39"/>
    <w:unhideWhenUsed/>
    <w:rsid w:val="00AE6875"/>
    <w:pPr>
      <w:tabs>
        <w:tab w:val="left" w:pos="1100"/>
        <w:tab w:val="right" w:leader="dot" w:pos="9639"/>
      </w:tabs>
      <w:spacing w:after="100"/>
      <w:ind w:left="240"/>
    </w:pPr>
  </w:style>
  <w:style w:type="character" w:styleId="Refdecomentario">
    <w:name w:val="annotation reference"/>
    <w:basedOn w:val="Fuentedeprrafopredeter"/>
    <w:uiPriority w:val="99"/>
    <w:semiHidden/>
    <w:unhideWhenUsed/>
    <w:rsid w:val="00F93608"/>
    <w:rPr>
      <w:sz w:val="16"/>
      <w:szCs w:val="16"/>
    </w:rPr>
  </w:style>
  <w:style w:type="paragraph" w:styleId="Textocomentario">
    <w:name w:val="annotation text"/>
    <w:basedOn w:val="Normal"/>
    <w:link w:val="TextocomentarioCar"/>
    <w:uiPriority w:val="99"/>
    <w:unhideWhenUsed/>
    <w:rsid w:val="00F93608"/>
    <w:rPr>
      <w:sz w:val="20"/>
      <w:szCs w:val="20"/>
    </w:rPr>
  </w:style>
  <w:style w:type="character" w:customStyle="1" w:styleId="TextocomentarioCar">
    <w:name w:val="Texto comentario Car"/>
    <w:basedOn w:val="Fuentedeprrafopredeter"/>
    <w:link w:val="Textocomentario"/>
    <w:uiPriority w:val="99"/>
    <w:rsid w:val="00F93608"/>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F93608"/>
    <w:rPr>
      <w:b/>
      <w:bCs/>
    </w:rPr>
  </w:style>
  <w:style w:type="character" w:customStyle="1" w:styleId="AsuntodelcomentarioCar">
    <w:name w:val="Asunto del comentario Car"/>
    <w:basedOn w:val="TextocomentarioCar"/>
    <w:link w:val="Asuntodelcomentario"/>
    <w:uiPriority w:val="99"/>
    <w:semiHidden/>
    <w:rsid w:val="00F93608"/>
    <w:rPr>
      <w:rFonts w:ascii="Times New Roman" w:eastAsia="Times New Roman" w:hAnsi="Times New Roman"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039958">
      <w:bodyDiv w:val="1"/>
      <w:marLeft w:val="0"/>
      <w:marRight w:val="0"/>
      <w:marTop w:val="0"/>
      <w:marBottom w:val="0"/>
      <w:divBdr>
        <w:top w:val="none" w:sz="0" w:space="0" w:color="auto"/>
        <w:left w:val="none" w:sz="0" w:space="0" w:color="auto"/>
        <w:bottom w:val="none" w:sz="0" w:space="0" w:color="auto"/>
        <w:right w:val="none" w:sz="0" w:space="0" w:color="auto"/>
      </w:divBdr>
    </w:div>
    <w:div w:id="338309852">
      <w:bodyDiv w:val="1"/>
      <w:marLeft w:val="0"/>
      <w:marRight w:val="0"/>
      <w:marTop w:val="0"/>
      <w:marBottom w:val="0"/>
      <w:divBdr>
        <w:top w:val="none" w:sz="0" w:space="0" w:color="auto"/>
        <w:left w:val="none" w:sz="0" w:space="0" w:color="auto"/>
        <w:bottom w:val="none" w:sz="0" w:space="0" w:color="auto"/>
        <w:right w:val="none" w:sz="0" w:space="0" w:color="auto"/>
      </w:divBdr>
    </w:div>
    <w:div w:id="77949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8E259-BAD9-4859-9270-A4C198877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1480</Words>
  <Characters>8146</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LORAINE ESTRADA</dc:creator>
  <cp:keywords/>
  <dc:description/>
  <cp:lastModifiedBy>EQ-236</cp:lastModifiedBy>
  <cp:revision>3</cp:revision>
  <dcterms:created xsi:type="dcterms:W3CDTF">2024-12-20T19:03:00Z</dcterms:created>
  <dcterms:modified xsi:type="dcterms:W3CDTF">2025-01-24T16:29:00Z</dcterms:modified>
</cp:coreProperties>
</file>